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Times New Roman" w:cs="Times New Roman" w:eastAsia="Times New Roman" w:hAnsi="Times New Roman"/>
          <w:i w:val="1"/>
          <w:color w:val="664d00"/>
          <w:sz w:val="56"/>
          <w:szCs w:val="56"/>
        </w:rPr>
        <w:drawing>
          <wp:inline distB="0" distT="0" distL="0" distR="0">
            <wp:extent cx="1341910" cy="1216800"/>
            <wp:effectExtent b="0" l="0" r="0" t="0"/>
            <wp:docPr descr="LOGO UAZ 2.png" id="17" name="image1.png"/>
            <a:graphic>
              <a:graphicData uri="http://schemas.openxmlformats.org/drawingml/2006/picture">
                <pic:pic>
                  <pic:nvPicPr>
                    <pic:cNvPr descr="LOGO UAZ 2.png" id="0" name="image1.png"/>
                    <pic:cNvPicPr preferRelativeResize="0"/>
                  </pic:nvPicPr>
                  <pic:blipFill>
                    <a:blip r:embed="rId7"/>
                    <a:srcRect b="0" l="0" r="0" t="0"/>
                    <a:stretch>
                      <a:fillRect/>
                    </a:stretch>
                  </pic:blipFill>
                  <pic:spPr>
                    <a:xfrm>
                      <a:off x="0" y="0"/>
                      <a:ext cx="1341910" cy="1216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i w:val="1"/>
          <w:color w:val="664d00"/>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sz w:val="56"/>
          <w:szCs w:val="56"/>
        </w:rPr>
      </w:pPr>
      <w:r w:rsidDel="00000000" w:rsidR="00000000" w:rsidRPr="00000000">
        <w:rPr>
          <w:rFonts w:ascii="Times New Roman" w:cs="Times New Roman" w:eastAsia="Times New Roman" w:hAnsi="Times New Roman"/>
          <w:i w:val="1"/>
          <w:color w:val="664d00"/>
          <w:sz w:val="56"/>
          <w:szCs w:val="56"/>
          <w:rtl w:val="0"/>
        </w:rPr>
        <w:t xml:space="preserve">UNIVERSIDAD AUTÓNOMA DE ZACATECAS</w:t>
      </w:r>
      <w:r w:rsidDel="00000000" w:rsidR="00000000" w:rsidRPr="00000000">
        <w:rPr>
          <w:rtl w:val="0"/>
        </w:rPr>
      </w:r>
    </w:p>
    <w:p w:rsidR="00000000" w:rsidDel="00000000" w:rsidP="00000000" w:rsidRDefault="00000000" w:rsidRPr="00000000" w14:paraId="00000005">
      <w:pPr>
        <w:pStyle w:val="Subtitle"/>
        <w:rPr>
          <w:rFonts w:ascii="Times New Roman" w:cs="Times New Roman" w:eastAsia="Times New Roman" w:hAnsi="Times New Roman"/>
          <w:i w:val="1"/>
          <w:color w:val="664d00"/>
          <w:sz w:val="44"/>
          <w:szCs w:val="44"/>
        </w:rPr>
      </w:pPr>
      <w:r w:rsidDel="00000000" w:rsidR="00000000" w:rsidRPr="00000000">
        <w:rPr>
          <w:rFonts w:ascii="Times New Roman" w:cs="Times New Roman" w:eastAsia="Times New Roman" w:hAnsi="Times New Roman"/>
          <w:i w:val="1"/>
          <w:color w:val="664d00"/>
          <w:sz w:val="44"/>
          <w:szCs w:val="44"/>
          <w:rtl w:val="0"/>
        </w:rPr>
        <w:t xml:space="preserve">“</w:t>
      </w:r>
      <w:r w:rsidDel="00000000" w:rsidR="00000000" w:rsidRPr="00000000">
        <w:rPr>
          <w:rFonts w:ascii="Times New Roman" w:cs="Times New Roman" w:eastAsia="Times New Roman" w:hAnsi="Times New Roman"/>
          <w:b w:val="0"/>
          <w:i w:val="1"/>
          <w:color w:val="664d00"/>
          <w:sz w:val="44"/>
          <w:szCs w:val="44"/>
          <w:rtl w:val="0"/>
        </w:rPr>
        <w:t xml:space="preserve">Francisco García Salinas</w:t>
      </w:r>
      <w:r w:rsidDel="00000000" w:rsidR="00000000" w:rsidRPr="00000000">
        <w:rPr>
          <w:rFonts w:ascii="Times New Roman" w:cs="Times New Roman" w:eastAsia="Times New Roman" w:hAnsi="Times New Roman"/>
          <w:i w:val="1"/>
          <w:color w:val="664d00"/>
          <w:sz w:val="44"/>
          <w:szCs w:val="44"/>
          <w:rtl w:val="0"/>
        </w:rPr>
        <w:t xml:space="preserve">”</w:t>
      </w:r>
    </w:p>
    <w:p w:rsidR="00000000" w:rsidDel="00000000" w:rsidP="00000000" w:rsidRDefault="00000000" w:rsidRPr="00000000" w14:paraId="00000006">
      <w:pPr>
        <w:pStyle w:val="Subtitle"/>
        <w:rPr>
          <w:color w:val="a5a5a5"/>
          <w:sz w:val="32"/>
          <w:szCs w:val="32"/>
        </w:rPr>
      </w:pPr>
      <w:r w:rsidDel="00000000" w:rsidR="00000000" w:rsidRPr="00000000">
        <w:rPr>
          <w:rtl w:val="0"/>
        </w:rPr>
      </w:r>
    </w:p>
    <w:p w:rsidR="00000000" w:rsidDel="00000000" w:rsidP="00000000" w:rsidRDefault="00000000" w:rsidRPr="00000000" w14:paraId="00000007">
      <w:pPr>
        <w:pStyle w:val="Subtitle"/>
        <w:rPr>
          <w:rFonts w:ascii="Times New Roman" w:cs="Times New Roman" w:eastAsia="Times New Roman" w:hAnsi="Times New Roman"/>
          <w:b w:val="0"/>
          <w:i w:val="1"/>
          <w:color w:val="000000"/>
          <w:sz w:val="28"/>
          <w:szCs w:val="28"/>
        </w:rPr>
      </w:pPr>
      <w:r w:rsidDel="00000000" w:rsidR="00000000" w:rsidRPr="00000000">
        <w:rPr>
          <w:rFonts w:ascii="Times New Roman" w:cs="Times New Roman" w:eastAsia="Times New Roman" w:hAnsi="Times New Roman"/>
          <w:b w:val="0"/>
          <w:i w:val="1"/>
          <w:color w:val="000000"/>
          <w:sz w:val="28"/>
          <w:szCs w:val="28"/>
          <w:rtl w:val="0"/>
        </w:rPr>
        <w:t xml:space="preserve">ÁREA DE INGENIERÍAS Y </w:t>
      </w:r>
      <w:r w:rsidDel="00000000" w:rsidR="00000000" w:rsidRPr="00000000">
        <w:rPr>
          <w:rFonts w:ascii="Times New Roman" w:cs="Times New Roman" w:eastAsia="Times New Roman" w:hAnsi="Times New Roman"/>
          <w:b w:val="0"/>
          <w:i w:val="1"/>
          <w:sz w:val="28"/>
          <w:szCs w:val="28"/>
          <w:rtl w:val="0"/>
        </w:rPr>
        <w:t xml:space="preserve">TECNOLÓGICAS</w:t>
      </w:r>
      <w:r w:rsidDel="00000000" w:rsidR="00000000" w:rsidRPr="00000000">
        <w:rPr>
          <w:rtl w:val="0"/>
        </w:rPr>
      </w:r>
    </w:p>
    <w:p w:rsidR="00000000" w:rsidDel="00000000" w:rsidP="00000000" w:rsidRDefault="00000000" w:rsidRPr="00000000" w14:paraId="00000008">
      <w:pPr>
        <w:pStyle w:val="Subtitle"/>
        <w:rPr>
          <w:rFonts w:ascii="Times New Roman" w:cs="Times New Roman" w:eastAsia="Times New Roman" w:hAnsi="Times New Roman"/>
          <w:b w:val="0"/>
          <w:i w:val="1"/>
          <w:color w:val="000000"/>
          <w:sz w:val="28"/>
          <w:szCs w:val="28"/>
        </w:rPr>
      </w:pPr>
      <w:r w:rsidDel="00000000" w:rsidR="00000000" w:rsidRPr="00000000">
        <w:rPr>
          <w:rtl w:val="0"/>
        </w:rPr>
      </w:r>
    </w:p>
    <w:p w:rsidR="00000000" w:rsidDel="00000000" w:rsidP="00000000" w:rsidRDefault="00000000" w:rsidRPr="00000000" w14:paraId="00000009">
      <w:pPr>
        <w:pStyle w:val="Subtitle"/>
        <w:rPr>
          <w:rFonts w:ascii="Times New Roman" w:cs="Times New Roman" w:eastAsia="Times New Roman" w:hAnsi="Times New Roman"/>
          <w:b w:val="0"/>
          <w:i w:val="1"/>
          <w:color w:val="000000"/>
          <w:sz w:val="28"/>
          <w:szCs w:val="28"/>
        </w:rPr>
      </w:pPr>
      <w:r w:rsidDel="00000000" w:rsidR="00000000" w:rsidRPr="00000000">
        <w:rPr>
          <w:rFonts w:ascii="Times New Roman" w:cs="Times New Roman" w:eastAsia="Times New Roman" w:hAnsi="Times New Roman"/>
          <w:b w:val="0"/>
          <w:i w:val="1"/>
          <w:color w:val="000000"/>
          <w:sz w:val="28"/>
          <w:szCs w:val="28"/>
          <w:rtl w:val="0"/>
        </w:rPr>
        <w:t xml:space="preserve">UNIDAD ACADÉMICA DE INGENIERÍA I </w:t>
      </w:r>
    </w:p>
    <w:p w:rsidR="00000000" w:rsidDel="00000000" w:rsidP="00000000" w:rsidRDefault="00000000" w:rsidRPr="00000000" w14:paraId="0000000A">
      <w:pPr>
        <w:pStyle w:val="Subtitle"/>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B">
      <w:pPr>
        <w:pStyle w:val="Subtitle"/>
        <w:rPr>
          <w:color w:val="000000"/>
          <w:sz w:val="28"/>
          <w:szCs w:val="28"/>
        </w:rPr>
      </w:pPr>
      <w:r w:rsidDel="00000000" w:rsidR="00000000" w:rsidRPr="00000000">
        <w:rPr>
          <w:color w:val="000000"/>
          <w:sz w:val="28"/>
          <w:szCs w:val="28"/>
          <w:rtl w:val="0"/>
        </w:rPr>
        <w:t xml:space="preserve">PROGRAMA DE INGENIERÍA EN MANUFACTURA  </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Bookman Old Style" w:cs="Bookman Old Style" w:eastAsia="Bookman Old Style" w:hAnsi="Bookman Old Style"/>
          <w:b w:val="1"/>
          <w:color w:val="000000"/>
          <w:sz w:val="40"/>
          <w:szCs w:val="4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Bookman Old Style" w:cs="Bookman Old Style" w:eastAsia="Bookman Old Style" w:hAnsi="Bookman Old Style"/>
          <w:b w:val="1"/>
          <w:color w:val="000000"/>
          <w:sz w:val="40"/>
          <w:szCs w:val="40"/>
        </w:rPr>
      </w:pPr>
      <w:r w:rsidDel="00000000" w:rsidR="00000000" w:rsidRPr="00000000">
        <w:rPr>
          <w:rtl w:val="0"/>
        </w:rPr>
      </w:r>
    </w:p>
    <w:p w:rsidR="00000000" w:rsidDel="00000000" w:rsidP="00000000" w:rsidRDefault="00000000" w:rsidRPr="00000000" w14:paraId="0000000F">
      <w:pPr>
        <w:pStyle w:val="Title"/>
        <w:jc w:val="center"/>
        <w:rPr/>
      </w:pPr>
      <w:r w:rsidDel="00000000" w:rsidR="00000000" w:rsidRPr="00000000">
        <w:rPr>
          <w:rtl w:val="0"/>
        </w:rPr>
        <w:t xml:space="preserve">INGLÉS IV</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Bookman Old Style" w:cs="Bookman Old Style" w:eastAsia="Bookman Old Style" w:hAnsi="Bookman Old Style"/>
          <w:b w:val="1"/>
          <w:color w:val="000000"/>
          <w:sz w:val="40"/>
          <w:szCs w:val="4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Bookman Old Style" w:cs="Bookman Old Style" w:eastAsia="Bookman Old Style" w:hAnsi="Bookman Old Style"/>
          <w:i w:val="1"/>
          <w:color w:val="000000"/>
          <w:sz w:val="36"/>
          <w:szCs w:val="36"/>
        </w:rPr>
        <w:sectPr>
          <w:headerReference r:id="rId8" w:type="default"/>
          <w:headerReference r:id="rId9" w:type="first"/>
          <w:footerReference r:id="rId10" w:type="default"/>
          <w:footerReference r:id="rId11" w:type="first"/>
          <w:pgSz w:h="12240" w:w="15840" w:orient="landscape"/>
          <w:pgMar w:bottom="1135" w:top="1134" w:left="720" w:right="720" w:header="708" w:footer="708"/>
          <w:pgNumType w:start="1"/>
          <w:titlePg w:val="1"/>
        </w:sectPr>
      </w:pPr>
      <w:r w:rsidDel="00000000" w:rsidR="00000000" w:rsidRPr="00000000">
        <w:rPr>
          <w:rFonts w:ascii="Bookman Old Style" w:cs="Bookman Old Style" w:eastAsia="Bookman Old Style" w:hAnsi="Bookman Old Style"/>
          <w:i w:val="1"/>
          <w:color w:val="000000"/>
          <w:sz w:val="36"/>
          <w:szCs w:val="36"/>
          <w:rtl w:val="0"/>
        </w:rPr>
        <w:t xml:space="preserve">Unidad Didáctica</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tbl>
      <w:tblPr>
        <w:tblStyle w:val="Table1"/>
        <w:tblW w:w="14033.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92"/>
        <w:gridCol w:w="3969"/>
        <w:gridCol w:w="709"/>
        <w:gridCol w:w="3260"/>
        <w:gridCol w:w="3403"/>
        <w:tblGridChange w:id="0">
          <w:tblGrid>
            <w:gridCol w:w="2692"/>
            <w:gridCol w:w="3969"/>
            <w:gridCol w:w="709"/>
            <w:gridCol w:w="3260"/>
            <w:gridCol w:w="3403"/>
          </w:tblGrid>
        </w:tblGridChange>
      </w:tblGrid>
      <w:tr>
        <w:trPr>
          <w:cantSplit w:val="0"/>
          <w:tblHeader w:val="0"/>
        </w:trPr>
        <w:tc>
          <w:tcPr>
            <w:tcBorders>
              <w:right w:color="000000" w:space="0" w:sz="4" w:val="single"/>
            </w:tcBorders>
          </w:tcPr>
          <w:p w:rsidR="00000000" w:rsidDel="00000000" w:rsidP="00000000" w:rsidRDefault="00000000" w:rsidRPr="00000000" w14:paraId="00000018">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SEMESTRE</w:t>
            </w:r>
          </w:p>
        </w:tc>
        <w:tc>
          <w:tcPr>
            <w:tcBorders>
              <w:left w:color="000000" w:space="0" w:sz="4" w:val="single"/>
            </w:tcBorders>
            <w:shd w:fill="e0e0e0" w:val="clear"/>
          </w:tcPr>
          <w:p w:rsidR="00000000" w:rsidDel="00000000" w:rsidP="00000000" w:rsidRDefault="00000000" w:rsidRPr="00000000" w14:paraId="00000019">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CUARTO </w:t>
            </w:r>
          </w:p>
        </w:tc>
        <w:tc>
          <w:tcPr/>
          <w:p w:rsidR="00000000" w:rsidDel="00000000" w:rsidP="00000000" w:rsidRDefault="00000000" w:rsidRPr="00000000" w14:paraId="0000001A">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1B">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EJE FORMATIVO</w:t>
            </w:r>
          </w:p>
        </w:tc>
        <w:tc>
          <w:tcPr>
            <w:tcBorders>
              <w:left w:color="000000" w:space="0" w:sz="4" w:val="single"/>
            </w:tcBorders>
            <w:shd w:fill="e0e0e0" w:val="clear"/>
          </w:tcPr>
          <w:p w:rsidR="00000000" w:rsidDel="00000000" w:rsidP="00000000" w:rsidRDefault="00000000" w:rsidRPr="00000000" w14:paraId="0000001C">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INGLÉS 4</w:t>
            </w:r>
          </w:p>
        </w:tc>
      </w:tr>
      <w:tr>
        <w:trPr>
          <w:cantSplit w:val="0"/>
          <w:tblHeader w:val="0"/>
        </w:trPr>
        <w:tc>
          <w:tcPr>
            <w:tcBorders>
              <w:right w:color="000000" w:space="0" w:sz="4" w:val="single"/>
            </w:tcBorders>
          </w:tcPr>
          <w:p w:rsidR="00000000" w:rsidDel="00000000" w:rsidP="00000000" w:rsidRDefault="00000000" w:rsidRPr="00000000" w14:paraId="0000001D">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HORAS TOTALES</w:t>
            </w:r>
          </w:p>
        </w:tc>
        <w:tc>
          <w:tcPr>
            <w:tcBorders>
              <w:left w:color="000000" w:space="0" w:sz="4" w:val="single"/>
            </w:tcBorders>
            <w:shd w:fill="e0e0e0" w:val="clear"/>
          </w:tcPr>
          <w:p w:rsidR="00000000" w:rsidDel="00000000" w:rsidP="00000000" w:rsidRDefault="00000000" w:rsidRPr="00000000" w14:paraId="0000001E">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80 horas</w:t>
            </w:r>
          </w:p>
        </w:tc>
        <w:tc>
          <w:tcPr/>
          <w:p w:rsidR="00000000" w:rsidDel="00000000" w:rsidP="00000000" w:rsidRDefault="00000000" w:rsidRPr="00000000" w14:paraId="0000001F">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20">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ACADEMIA</w:t>
            </w:r>
          </w:p>
        </w:tc>
        <w:tc>
          <w:tcPr>
            <w:tcBorders>
              <w:left w:color="000000" w:space="0" w:sz="4" w:val="single"/>
            </w:tcBorders>
            <w:shd w:fill="e0e0e0" w:val="clear"/>
          </w:tcPr>
          <w:p w:rsidR="00000000" w:rsidDel="00000000" w:rsidP="00000000" w:rsidRDefault="00000000" w:rsidRPr="00000000" w14:paraId="00000021">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INGLÉS</w:t>
            </w:r>
          </w:p>
        </w:tc>
      </w:tr>
      <w:tr>
        <w:trPr>
          <w:cantSplit w:val="0"/>
          <w:tblHeader w:val="0"/>
        </w:trPr>
        <w:tc>
          <w:tcPr>
            <w:tcBorders>
              <w:right w:color="000000" w:space="0" w:sz="4" w:val="single"/>
            </w:tcBorders>
          </w:tcPr>
          <w:p w:rsidR="00000000" w:rsidDel="00000000" w:rsidP="00000000" w:rsidRDefault="00000000" w:rsidRPr="00000000" w14:paraId="00000022">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CRÉDITOS</w:t>
            </w:r>
          </w:p>
        </w:tc>
        <w:tc>
          <w:tcPr>
            <w:tcBorders>
              <w:left w:color="000000" w:space="0" w:sz="4" w:val="single"/>
            </w:tcBorders>
            <w:shd w:fill="e0e0e0" w:val="clear"/>
          </w:tcPr>
          <w:p w:rsidR="00000000" w:rsidDel="00000000" w:rsidP="00000000" w:rsidRDefault="00000000" w:rsidRPr="00000000" w14:paraId="00000023">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5</w:t>
            </w:r>
          </w:p>
        </w:tc>
        <w:tc>
          <w:tcPr/>
          <w:p w:rsidR="00000000" w:rsidDel="00000000" w:rsidP="00000000" w:rsidRDefault="00000000" w:rsidRPr="00000000" w14:paraId="00000024">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25">
            <w:pPr>
              <w:pStyle w:val="Subtitle"/>
              <w:spacing w:line="360" w:lineRule="auto"/>
              <w:ind w:left="34" w:hanging="34"/>
              <w:jc w:val="right"/>
              <w:rPr>
                <w:rFonts w:ascii="Bookman Old Style" w:cs="Bookman Old Style" w:eastAsia="Bookman Old Style" w:hAnsi="Bookman Old Style"/>
                <w:b w:val="0"/>
                <w:sz w:val="28"/>
                <w:szCs w:val="28"/>
              </w:rPr>
            </w:pPr>
            <w:r w:rsidDel="00000000" w:rsidR="00000000" w:rsidRPr="00000000">
              <w:rPr>
                <w:rtl w:val="0"/>
              </w:rPr>
            </w:r>
          </w:p>
        </w:tc>
        <w:tc>
          <w:tcPr>
            <w:tcBorders>
              <w:left w:color="000000" w:space="0" w:sz="4" w:val="single"/>
            </w:tcBorders>
            <w:shd w:fill="e0e0e0" w:val="clear"/>
          </w:tcPr>
          <w:p w:rsidR="00000000" w:rsidDel="00000000" w:rsidP="00000000" w:rsidRDefault="00000000" w:rsidRPr="00000000" w14:paraId="00000026">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27">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ANTECEDENTE</w:t>
            </w:r>
          </w:p>
        </w:tc>
        <w:tc>
          <w:tcPr>
            <w:tcBorders>
              <w:left w:color="000000" w:space="0" w:sz="4" w:val="single"/>
            </w:tcBorders>
            <w:shd w:fill="e0e0e0" w:val="clear"/>
          </w:tcPr>
          <w:p w:rsidR="00000000" w:rsidDel="00000000" w:rsidP="00000000" w:rsidRDefault="00000000" w:rsidRPr="00000000" w14:paraId="00000028">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INGLÉS III</w:t>
            </w:r>
          </w:p>
        </w:tc>
        <w:tc>
          <w:tcPr/>
          <w:p w:rsidR="00000000" w:rsidDel="00000000" w:rsidP="00000000" w:rsidRDefault="00000000" w:rsidRPr="00000000" w14:paraId="00000029">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2A">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FECHA DE ELABORACIÓN</w:t>
            </w:r>
          </w:p>
        </w:tc>
        <w:tc>
          <w:tcPr>
            <w:tcBorders>
              <w:left w:color="000000" w:space="0" w:sz="4" w:val="single"/>
            </w:tcBorders>
            <w:shd w:fill="e0e0e0" w:val="clear"/>
          </w:tcPr>
          <w:p w:rsidR="00000000" w:rsidDel="00000000" w:rsidP="00000000" w:rsidRDefault="00000000" w:rsidRPr="00000000" w14:paraId="0000002B">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2C">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CONSECUENTE</w:t>
            </w:r>
          </w:p>
        </w:tc>
        <w:tc>
          <w:tcPr>
            <w:tcBorders>
              <w:left w:color="000000" w:space="0" w:sz="4" w:val="single"/>
            </w:tcBorders>
            <w:shd w:fill="e0e0e0" w:val="clear"/>
          </w:tcPr>
          <w:p w:rsidR="00000000" w:rsidDel="00000000" w:rsidP="00000000" w:rsidRDefault="00000000" w:rsidRPr="00000000" w14:paraId="0000002D">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INGLÉS V </w:t>
            </w:r>
          </w:p>
        </w:tc>
        <w:tc>
          <w:tcPr/>
          <w:p w:rsidR="00000000" w:rsidDel="00000000" w:rsidP="00000000" w:rsidRDefault="00000000" w:rsidRPr="00000000" w14:paraId="0000002E">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2F">
            <w:pPr>
              <w:pStyle w:val="Subtitle"/>
              <w:spacing w:line="360" w:lineRule="auto"/>
              <w:jc w:val="righ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PRÓXIMA REVISIÓN</w:t>
            </w:r>
          </w:p>
        </w:tc>
        <w:tc>
          <w:tcPr>
            <w:tcBorders>
              <w:left w:color="000000" w:space="0" w:sz="4" w:val="single"/>
            </w:tcBorders>
            <w:shd w:fill="e0e0e0" w:val="clear"/>
          </w:tcPr>
          <w:p w:rsidR="00000000" w:rsidDel="00000000" w:rsidP="00000000" w:rsidRDefault="00000000" w:rsidRPr="00000000" w14:paraId="00000030">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2025</w:t>
            </w:r>
          </w:p>
        </w:tc>
      </w:tr>
    </w:tbl>
    <w:p w:rsidR="00000000" w:rsidDel="00000000" w:rsidP="00000000" w:rsidRDefault="00000000" w:rsidRPr="00000000" w14:paraId="00000031">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2">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3">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4">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Programa de la asignatura INGLÉS IV con las competencias genéricas y disciplinares para el aprendizaje.</w:t>
      </w:r>
    </w:p>
    <w:p w:rsidR="00000000" w:rsidDel="00000000" w:rsidP="00000000" w:rsidRDefault="00000000" w:rsidRPr="00000000" w14:paraId="00000036">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7">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8">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9">
      <w:pPr>
        <w:rPr>
          <w:rFonts w:ascii="Bookman Old Style" w:cs="Bookman Old Style" w:eastAsia="Bookman Old Style" w:hAnsi="Bookman Old Style"/>
          <w:sz w:val="28"/>
          <w:szCs w:val="28"/>
        </w:rPr>
      </w:pPr>
      <w:r w:rsidDel="00000000" w:rsidR="00000000" w:rsidRPr="00000000">
        <w:br w:type="page"/>
      </w:r>
      <w:r w:rsidDel="00000000" w:rsidR="00000000" w:rsidRPr="00000000">
        <w:rPr>
          <w:rFonts w:ascii="Bookman Old Style" w:cs="Bookman Old Style" w:eastAsia="Bookman Old Style" w:hAnsi="Bookman Old Style"/>
          <w:sz w:val="28"/>
          <w:szCs w:val="28"/>
          <w:rtl w:val="0"/>
        </w:rPr>
        <w:t xml:space="preserve"> </w:t>
      </w:r>
    </w:p>
    <w:tbl>
      <w:tblPr>
        <w:tblStyle w:val="Table2"/>
        <w:tblW w:w="14540.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4540"/>
        <w:tblGridChange w:id="0">
          <w:tblGrid>
            <w:gridCol w:w="14540"/>
          </w:tblGrid>
        </w:tblGridChange>
      </w:tblGrid>
      <w:tr>
        <w:trPr>
          <w:cantSplit w:val="0"/>
          <w:tblHeader w:val="0"/>
        </w:trPr>
        <w:tc>
          <w:tcPr/>
          <w:p w:rsidR="00000000" w:rsidDel="00000000" w:rsidP="00000000" w:rsidRDefault="00000000" w:rsidRPr="00000000" w14:paraId="0000003A">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COMPETENCIAS GENÉRICAS</w:t>
            </w:r>
          </w:p>
        </w:tc>
      </w:tr>
      <w:tr>
        <w:trPr>
          <w:cantSplit w:val="0"/>
          <w:tblHeader w:val="0"/>
        </w:trPr>
        <w:tc>
          <w:tcPr/>
          <w:p w:rsidR="00000000" w:rsidDel="00000000" w:rsidP="00000000" w:rsidRDefault="00000000" w:rsidRPr="00000000" w14:paraId="0000003B">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C">
            <w:pPr>
              <w:numPr>
                <w:ilvl w:val="0"/>
                <w:numId w:val="2"/>
              </w:numPr>
              <w:ind w:left="360" w:hanging="360"/>
              <w:rPr>
                <w:rFonts w:ascii="Bookman Old Style" w:cs="Bookman Old Style" w:eastAsia="Bookman Old Style" w:hAnsi="Bookman Old Style"/>
                <w:color w:val="002060"/>
                <w:sz w:val="28"/>
                <w:szCs w:val="28"/>
              </w:rPr>
            </w:pPr>
            <w:r w:rsidDel="00000000" w:rsidR="00000000" w:rsidRPr="00000000">
              <w:rPr>
                <w:rFonts w:ascii="Bookman Old Style" w:cs="Bookman Old Style" w:eastAsia="Bookman Old Style" w:hAnsi="Bookman Old Style"/>
                <w:color w:val="000000"/>
                <w:sz w:val="28"/>
                <w:szCs w:val="28"/>
                <w:rtl w:val="0"/>
              </w:rPr>
              <w:t xml:space="preserve">    Capacidad para organizar y planificar el tiempo</w:t>
            </w:r>
            <w:r w:rsidDel="00000000" w:rsidR="00000000" w:rsidRPr="00000000">
              <w:rPr>
                <w:rtl w:val="0"/>
              </w:rPr>
            </w:r>
          </w:p>
        </w:tc>
      </w:tr>
      <w:tr>
        <w:trPr>
          <w:cantSplit w:val="0"/>
          <w:tblHeader w:val="0"/>
        </w:trPr>
        <w:tc>
          <w:tcPr/>
          <w:p w:rsidR="00000000" w:rsidDel="00000000" w:rsidP="00000000" w:rsidRDefault="00000000" w:rsidRPr="00000000" w14:paraId="0000003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Responsabilidad social y compromiso ciudadano</w:t>
            </w:r>
          </w:p>
        </w:tc>
      </w:tr>
      <w:tr>
        <w:trPr>
          <w:cantSplit w:val="0"/>
          <w:tblHeader w:val="0"/>
        </w:trPr>
        <w:tc>
          <w:tcPr/>
          <w:p w:rsidR="00000000" w:rsidDel="00000000" w:rsidP="00000000" w:rsidRDefault="00000000" w:rsidRPr="00000000" w14:paraId="0000003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Capacidad de comunicación oral y escrita</w:t>
            </w:r>
          </w:p>
        </w:tc>
      </w:tr>
      <w:tr>
        <w:trPr>
          <w:cantSplit w:val="0"/>
          <w:tblHeader w:val="0"/>
        </w:trPr>
        <w:tc>
          <w:tcPr/>
          <w:p w:rsidR="00000000" w:rsidDel="00000000" w:rsidP="00000000" w:rsidRDefault="00000000" w:rsidRPr="00000000" w14:paraId="0000003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Habilidades en el uso de las TIC</w:t>
            </w:r>
          </w:p>
        </w:tc>
      </w:tr>
      <w:tr>
        <w:trPr>
          <w:cantSplit w:val="0"/>
          <w:tblHeader w:val="0"/>
        </w:trPr>
        <w:tc>
          <w:tcPr/>
          <w:p w:rsidR="00000000" w:rsidDel="00000000" w:rsidP="00000000" w:rsidRDefault="00000000" w:rsidRPr="00000000" w14:paraId="0000004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Capacidad creativa</w:t>
            </w:r>
          </w:p>
        </w:tc>
      </w:tr>
      <w:tr>
        <w:trPr>
          <w:cantSplit w:val="0"/>
          <w:tblHeader w:val="0"/>
        </w:trPr>
        <w:tc>
          <w:tcPr/>
          <w:p w:rsidR="00000000" w:rsidDel="00000000" w:rsidP="00000000" w:rsidRDefault="00000000" w:rsidRPr="00000000" w14:paraId="0000004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Capacidad para trabajar con el otro</w:t>
            </w:r>
          </w:p>
        </w:tc>
      </w:tr>
      <w:tr>
        <w:trPr>
          <w:cantSplit w:val="0"/>
          <w:tblHeader w:val="0"/>
        </w:trPr>
        <w:tc>
          <w:tcPr/>
          <w:p w:rsidR="00000000" w:rsidDel="00000000" w:rsidP="00000000" w:rsidRDefault="00000000" w:rsidRPr="00000000" w14:paraId="0000004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Compromiso con su medio sociocultural</w:t>
            </w:r>
          </w:p>
        </w:tc>
      </w:tr>
      <w:tr>
        <w:trPr>
          <w:cantSplit w:val="0"/>
          <w:tblHeader w:val="0"/>
        </w:trPr>
        <w:tc>
          <w:tcPr/>
          <w:p w:rsidR="00000000" w:rsidDel="00000000" w:rsidP="00000000" w:rsidRDefault="00000000" w:rsidRPr="00000000" w14:paraId="0000004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Valoración y respeto por la diversidad y la multiculturalidad</w:t>
            </w:r>
          </w:p>
        </w:tc>
      </w:tr>
    </w:tbl>
    <w:p w:rsidR="00000000" w:rsidDel="00000000" w:rsidP="00000000" w:rsidRDefault="00000000" w:rsidRPr="00000000" w14:paraId="00000044">
      <w:pPr>
        <w:rPr>
          <w:rFonts w:ascii="Bookman Old Style" w:cs="Bookman Old Style" w:eastAsia="Bookman Old Style" w:hAnsi="Bookman Old Style"/>
          <w:sz w:val="28"/>
          <w:szCs w:val="28"/>
        </w:rPr>
      </w:pPr>
      <w:r w:rsidDel="00000000" w:rsidR="00000000" w:rsidRPr="00000000">
        <w:rPr>
          <w:rtl w:val="0"/>
        </w:rPr>
      </w:r>
    </w:p>
    <w:tbl>
      <w:tblPr>
        <w:tblStyle w:val="Table3"/>
        <w:tblW w:w="14567.000000000004"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1165"/>
        <w:gridCol w:w="567"/>
        <w:gridCol w:w="550"/>
        <w:gridCol w:w="567"/>
        <w:gridCol w:w="584"/>
        <w:gridCol w:w="567"/>
        <w:gridCol w:w="567"/>
        <w:tblGridChange w:id="0">
          <w:tblGrid>
            <w:gridCol w:w="11165"/>
            <w:gridCol w:w="567"/>
            <w:gridCol w:w="550"/>
            <w:gridCol w:w="567"/>
            <w:gridCol w:w="584"/>
            <w:gridCol w:w="567"/>
            <w:gridCol w:w="567"/>
          </w:tblGrid>
        </w:tblGridChange>
      </w:tblGrid>
      <w:tr>
        <w:trPr>
          <w:cantSplit w:val="0"/>
          <w:trHeight w:val="165" w:hRule="atLeast"/>
          <w:tblHeader w:val="0"/>
        </w:trPr>
        <w:tc>
          <w:tcPr>
            <w:vMerge w:val="restart"/>
          </w:tcPr>
          <w:p w:rsidR="00000000" w:rsidDel="00000000" w:rsidP="00000000" w:rsidRDefault="00000000" w:rsidRPr="00000000" w14:paraId="0000004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COMPETENCIAS DISCIPLINARES DEL EJE FORMATIVO DE </w:t>
            </w:r>
          </w:p>
          <w:p w:rsidR="00000000" w:rsidDel="00000000" w:rsidP="00000000" w:rsidRDefault="00000000" w:rsidRPr="00000000" w14:paraId="0000004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CIENCIAS BÁSICAS</w:t>
            </w:r>
          </w:p>
        </w:tc>
        <w:tc>
          <w:tcPr>
            <w:gridSpan w:val="6"/>
          </w:tcPr>
          <w:p w:rsidR="00000000" w:rsidDel="00000000" w:rsidP="00000000" w:rsidRDefault="00000000" w:rsidRPr="00000000" w14:paraId="00000047">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UNIDAD DE APRENDIZAJE</w:t>
            </w:r>
          </w:p>
        </w:tc>
      </w:tr>
      <w:tr>
        <w:trPr>
          <w:cantSplit w:val="0"/>
          <w:trHeight w:val="165" w:hRule="atLeast"/>
          <w:tblHeader w:val="0"/>
        </w:trPr>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4E">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w:t>
            </w:r>
          </w:p>
        </w:tc>
        <w:tc>
          <w:tcPr/>
          <w:p w:rsidR="00000000" w:rsidDel="00000000" w:rsidP="00000000" w:rsidRDefault="00000000" w:rsidRPr="00000000" w14:paraId="0000004F">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II</w:t>
            </w:r>
          </w:p>
        </w:tc>
        <w:tc>
          <w:tcPr/>
          <w:p w:rsidR="00000000" w:rsidDel="00000000" w:rsidP="00000000" w:rsidRDefault="00000000" w:rsidRPr="00000000" w14:paraId="00000050">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III</w:t>
            </w:r>
          </w:p>
        </w:tc>
        <w:tc>
          <w:tcPr/>
          <w:p w:rsidR="00000000" w:rsidDel="00000000" w:rsidP="00000000" w:rsidRDefault="00000000" w:rsidRPr="00000000" w14:paraId="00000051">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IV</w:t>
            </w:r>
          </w:p>
        </w:tc>
        <w:tc>
          <w:tcPr/>
          <w:p w:rsidR="00000000" w:rsidDel="00000000" w:rsidP="00000000" w:rsidRDefault="00000000" w:rsidRPr="00000000" w14:paraId="00000052">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V</w:t>
            </w:r>
          </w:p>
        </w:tc>
        <w:tc>
          <w:tcPr/>
          <w:p w:rsidR="00000000" w:rsidDel="00000000" w:rsidP="00000000" w:rsidRDefault="00000000" w:rsidRPr="00000000" w14:paraId="00000053">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VI</w:t>
            </w:r>
          </w:p>
        </w:tc>
      </w:tr>
      <w:tr>
        <w:trPr>
          <w:cantSplit w:val="0"/>
          <w:tblHeader w:val="0"/>
        </w:trPr>
        <w:tc>
          <w:tcPr/>
          <w:p w:rsidR="00000000" w:rsidDel="00000000" w:rsidP="00000000" w:rsidRDefault="00000000" w:rsidRPr="00000000" w14:paraId="0000005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Expresar habilidades, necesidades y obligaciones, de manera oral y escrita, para establecer pautas de interacción en diversos entornos como el académico-profesional, usando componentes lingüísticos de mediana complejidad.</w:t>
            </w:r>
          </w:p>
        </w:tc>
        <w:tc>
          <w:tcPr/>
          <w:p w:rsidR="00000000" w:rsidDel="00000000" w:rsidP="00000000" w:rsidRDefault="00000000" w:rsidRPr="00000000" w14:paraId="0000005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X</w:t>
            </w:r>
          </w:p>
        </w:tc>
        <w:tc>
          <w:tcPr/>
          <w:p w:rsidR="00000000" w:rsidDel="00000000" w:rsidP="00000000" w:rsidRDefault="00000000" w:rsidRPr="00000000" w14:paraId="00000056">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7">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8">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9">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A">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Comunicar ideas oralmente y por escrito, tales como pronósticos y reglas, haciendo énfasis en determinados puntos, para elaborar cartas, oficios, bitácoras, reportes, manuales y otros documentos académicos y técnicos de mediana complejidad.</w:t>
            </w:r>
          </w:p>
        </w:tc>
        <w:tc>
          <w:tcPr/>
          <w:p w:rsidR="00000000" w:rsidDel="00000000" w:rsidP="00000000" w:rsidRDefault="00000000" w:rsidRPr="00000000" w14:paraId="0000005C">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X</w:t>
            </w:r>
          </w:p>
        </w:tc>
        <w:tc>
          <w:tcPr/>
          <w:p w:rsidR="00000000" w:rsidDel="00000000" w:rsidP="00000000" w:rsidRDefault="00000000" w:rsidRPr="00000000" w14:paraId="0000005E">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F">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0">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1">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Hacer indagaciones y reportar preferencias así como nombrar acciones de tercero y enfatizar puntos de vista relevantes , hacer entrevistas y vocabulario para expresar desempeño dentro de lo laboral</w:t>
            </w:r>
          </w:p>
        </w:tc>
        <w:tc>
          <w:tcPr/>
          <w:p w:rsidR="00000000" w:rsidDel="00000000" w:rsidP="00000000" w:rsidRDefault="00000000" w:rsidRPr="00000000" w14:paraId="00000063">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4">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X</w:t>
            </w:r>
          </w:p>
        </w:tc>
        <w:tc>
          <w:tcPr/>
          <w:p w:rsidR="00000000" w:rsidDel="00000000" w:rsidP="00000000" w:rsidRDefault="00000000" w:rsidRPr="00000000" w14:paraId="00000066">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7">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8">
            <w:pPr>
              <w:rPr>
                <w:rFonts w:ascii="Bookman Old Style" w:cs="Bookman Old Style" w:eastAsia="Bookman Old Style" w:hAnsi="Bookman Old Style"/>
                <w:sz w:val="28"/>
                <w:szCs w:val="28"/>
              </w:rPr>
            </w:pPr>
            <w:r w:rsidDel="00000000" w:rsidR="00000000" w:rsidRPr="00000000">
              <w:rPr>
                <w:rtl w:val="0"/>
              </w:rPr>
            </w:r>
          </w:p>
        </w:tc>
      </w:tr>
    </w:tbl>
    <w:p w:rsidR="00000000" w:rsidDel="00000000" w:rsidP="00000000" w:rsidRDefault="00000000" w:rsidRPr="00000000" w14:paraId="00000069">
      <w:pPr>
        <w:rPr>
          <w:rFonts w:ascii="Bookman Old Style" w:cs="Bookman Old Style" w:eastAsia="Bookman Old Style" w:hAnsi="Bookman Old Style"/>
          <w:sz w:val="28"/>
          <w:szCs w:val="28"/>
        </w:rPr>
      </w:pPr>
      <w:r w:rsidDel="00000000" w:rsidR="00000000" w:rsidRPr="00000000">
        <w:rPr>
          <w:rtl w:val="0"/>
        </w:rPr>
      </w:r>
    </w:p>
    <w:tbl>
      <w:tblPr>
        <w:tblStyle w:val="Table4"/>
        <w:tblW w:w="14658.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936"/>
        <w:gridCol w:w="247"/>
        <w:gridCol w:w="2432"/>
        <w:gridCol w:w="191"/>
        <w:gridCol w:w="45"/>
        <w:gridCol w:w="4455"/>
        <w:gridCol w:w="236"/>
        <w:gridCol w:w="2894"/>
        <w:gridCol w:w="255"/>
        <w:gridCol w:w="1967"/>
        <w:tblGridChange w:id="0">
          <w:tblGrid>
            <w:gridCol w:w="1936"/>
            <w:gridCol w:w="247"/>
            <w:gridCol w:w="2432"/>
            <w:gridCol w:w="191"/>
            <w:gridCol w:w="45"/>
            <w:gridCol w:w="4455"/>
            <w:gridCol w:w="236"/>
            <w:gridCol w:w="2894"/>
            <w:gridCol w:w="255"/>
            <w:gridCol w:w="1967"/>
          </w:tblGrid>
        </w:tblGridChange>
      </w:tblGrid>
      <w:tr>
        <w:trPr>
          <w:cantSplit w:val="0"/>
          <w:trHeight w:val="150" w:hRule="atLeast"/>
          <w:tblHeader w:val="0"/>
        </w:trPr>
        <w:tc>
          <w:tcPr/>
          <w:p w:rsidR="00000000" w:rsidDel="00000000" w:rsidP="00000000" w:rsidRDefault="00000000" w:rsidRPr="00000000" w14:paraId="0000006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Unidad de Aprendizaje</w:t>
            </w:r>
          </w:p>
        </w:tc>
        <w:tc>
          <w:tcPr/>
          <w:p w:rsidR="00000000" w:rsidDel="00000000" w:rsidP="00000000" w:rsidRDefault="00000000" w:rsidRPr="00000000" w14:paraId="0000006B">
            <w:pPr>
              <w:rPr>
                <w:rFonts w:ascii="Bookman Old Style" w:cs="Bookman Old Style" w:eastAsia="Bookman Old Style" w:hAnsi="Bookman Old Style"/>
                <w:sz w:val="28"/>
                <w:szCs w:val="28"/>
              </w:rPr>
            </w:pPr>
            <w:r w:rsidDel="00000000" w:rsidR="00000000" w:rsidRPr="00000000">
              <w:rPr>
                <w:rtl w:val="0"/>
              </w:rPr>
            </w:r>
          </w:p>
        </w:tc>
        <w:tc>
          <w:tcPr>
            <w:gridSpan w:val="6"/>
          </w:tcPr>
          <w:p w:rsidR="00000000" w:rsidDel="00000000" w:rsidP="00000000" w:rsidRDefault="00000000" w:rsidRPr="00000000" w14:paraId="0000006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Nombre de la Unidad de Aprendizaje:</w:t>
            </w:r>
          </w:p>
          <w:p w:rsidR="00000000" w:rsidDel="00000000" w:rsidP="00000000" w:rsidRDefault="00000000" w:rsidRPr="00000000" w14:paraId="0000006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INTRODUCCIÓN</w:t>
            </w:r>
          </w:p>
        </w:tc>
        <w:tc>
          <w:tcPr/>
          <w:p w:rsidR="00000000" w:rsidDel="00000000" w:rsidP="00000000" w:rsidRDefault="00000000" w:rsidRPr="00000000" w14:paraId="00000073">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Tiempo Requerido</w:t>
            </w:r>
          </w:p>
        </w:tc>
      </w:tr>
      <w:tr>
        <w:trPr>
          <w:cantSplit w:val="0"/>
          <w:trHeight w:val="180" w:hRule="atLeast"/>
          <w:tblHeader w:val="0"/>
        </w:trPr>
        <w:tc>
          <w:tcPr/>
          <w:p w:rsidR="00000000" w:rsidDel="00000000" w:rsidP="00000000" w:rsidRDefault="00000000" w:rsidRPr="00000000" w14:paraId="00000075">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w:t>
            </w:r>
          </w:p>
        </w:tc>
        <w:tc>
          <w:tcPr/>
          <w:p w:rsidR="00000000" w:rsidDel="00000000" w:rsidP="00000000" w:rsidRDefault="00000000" w:rsidRPr="00000000" w14:paraId="00000076">
            <w:pPr>
              <w:rPr>
                <w:rFonts w:ascii="Bookman Old Style" w:cs="Bookman Old Style" w:eastAsia="Bookman Old Style" w:hAnsi="Bookman Old Style"/>
                <w:b w:val="1"/>
                <w:sz w:val="28"/>
                <w:szCs w:val="28"/>
              </w:rPr>
            </w:pPr>
            <w:r w:rsidDel="00000000" w:rsidR="00000000" w:rsidRPr="00000000">
              <w:rPr>
                <w:rtl w:val="0"/>
              </w:rPr>
            </w:r>
          </w:p>
        </w:tc>
        <w:tc>
          <w:tcPr>
            <w:gridSpan w:val="6"/>
          </w:tcPr>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ind w:left="360" w:hanging="36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TOOLS ( POWER TOOLS, SPECIALIZED ) AND MATERIALS</w:t>
            </w:r>
          </w:p>
        </w:tc>
        <w:tc>
          <w:tcPr/>
          <w:p w:rsidR="00000000" w:rsidDel="00000000" w:rsidP="00000000" w:rsidRDefault="00000000" w:rsidRPr="00000000" w14:paraId="0000007D">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E">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25hrs</w:t>
            </w:r>
          </w:p>
        </w:tc>
      </w:tr>
      <w:tr>
        <w:trPr>
          <w:cantSplit w:val="0"/>
          <w:trHeight w:val="180" w:hRule="atLeast"/>
          <w:tblHeader w:val="0"/>
        </w:trPr>
        <w:tc>
          <w:tcPr>
            <w:gridSpan w:val="10"/>
          </w:tcPr>
          <w:p w:rsidR="00000000" w:rsidDel="00000000" w:rsidP="00000000" w:rsidRDefault="00000000" w:rsidRPr="00000000" w14:paraId="0000007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Desempeño de estudiante al concluir la unidad</w:t>
            </w:r>
          </w:p>
        </w:tc>
      </w:tr>
      <w:tr>
        <w:trPr>
          <w:cantSplit w:val="0"/>
          <w:trHeight w:val="210" w:hRule="atLeast"/>
          <w:tblHeader w:val="0"/>
        </w:trPr>
        <w:tc>
          <w:tcPr>
            <w:gridSpan w:val="10"/>
          </w:tcPr>
          <w:p w:rsidR="00000000" w:rsidDel="00000000" w:rsidP="00000000" w:rsidRDefault="00000000" w:rsidRPr="00000000" w14:paraId="0000008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w:t>
              <w:tab/>
            </w:r>
            <w:r w:rsidDel="00000000" w:rsidR="00000000" w:rsidRPr="00000000">
              <w:rPr>
                <w:rFonts w:ascii="Bookman Old Style" w:cs="Bookman Old Style" w:eastAsia="Bookman Old Style" w:hAnsi="Bookman Old Style"/>
                <w:b w:val="0"/>
                <w:sz w:val="28"/>
                <w:szCs w:val="28"/>
                <w:rtl w:val="0"/>
              </w:rPr>
              <w:t xml:space="preserve">Entrevistar a terceros sobre temas de interés.</w:t>
            </w:r>
          </w:p>
          <w:p w:rsidR="00000000" w:rsidDel="00000000" w:rsidP="00000000" w:rsidRDefault="00000000" w:rsidRPr="00000000" w14:paraId="0000008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Narrar eventos de cualquier índole.</w:t>
            </w:r>
          </w:p>
          <w:p w:rsidR="00000000" w:rsidDel="00000000" w:rsidP="00000000" w:rsidRDefault="00000000" w:rsidRPr="00000000" w14:paraId="0000008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Requisitar formatos especiales.  </w:t>
            </w:r>
          </w:p>
          <w:p w:rsidR="00000000" w:rsidDel="00000000" w:rsidP="00000000" w:rsidRDefault="00000000" w:rsidRPr="00000000" w14:paraId="0000008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Hablar de eventos, proyectos  y planes futuros.</w:t>
            </w:r>
          </w:p>
          <w:p w:rsidR="00000000" w:rsidDel="00000000" w:rsidP="00000000" w:rsidRDefault="00000000" w:rsidRPr="00000000" w14:paraId="0000008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Organizar la agenda y escribir definiciones.</w:t>
            </w:r>
          </w:p>
          <w:p w:rsidR="00000000" w:rsidDel="00000000" w:rsidP="00000000" w:rsidRDefault="00000000" w:rsidRPr="00000000" w14:paraId="0000008E">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Expresar necesidad y obligación en cualquier entorno.</w:t>
            </w:r>
          </w:p>
          <w:p w:rsidR="00000000" w:rsidDel="00000000" w:rsidP="00000000" w:rsidRDefault="00000000" w:rsidRPr="00000000" w14:paraId="0000008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Analizar pros y contras de una situación.</w:t>
            </w:r>
          </w:p>
          <w:p w:rsidR="00000000" w:rsidDel="00000000" w:rsidP="00000000" w:rsidRDefault="00000000" w:rsidRPr="00000000" w14:paraId="0000009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Discutir sobre medios publicitarios y mercado de bienes y servicios.</w:t>
            </w:r>
          </w:p>
          <w:p w:rsidR="00000000" w:rsidDel="00000000" w:rsidP="00000000" w:rsidRDefault="00000000" w:rsidRPr="00000000" w14:paraId="0000009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Expresar habilidad y destreza o falta de habilidad en presente y pasado.</w:t>
            </w:r>
          </w:p>
          <w:p w:rsidR="00000000" w:rsidDel="00000000" w:rsidP="00000000" w:rsidRDefault="00000000" w:rsidRPr="00000000" w14:paraId="0000009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Discutir sobre los aspectos positivos y negativos del mundo laboral.</w:t>
            </w:r>
          </w:p>
          <w:p w:rsidR="00000000" w:rsidDel="00000000" w:rsidP="00000000" w:rsidRDefault="00000000" w:rsidRPr="00000000" w14:paraId="0000009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Escribir artículos cortos.</w:t>
            </w:r>
          </w:p>
          <w:p w:rsidR="00000000" w:rsidDel="00000000" w:rsidP="00000000" w:rsidRDefault="00000000" w:rsidRPr="00000000" w14:paraId="0000009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Discutir sobre notas periodísticas de interés.</w:t>
            </w:r>
          </w:p>
          <w:p w:rsidR="00000000" w:rsidDel="00000000" w:rsidP="00000000" w:rsidRDefault="00000000" w:rsidRPr="00000000" w14:paraId="00000095">
            <w:pPr>
              <w:rPr>
                <w:rFonts w:ascii="Bookman Old Style" w:cs="Bookman Old Style" w:eastAsia="Bookman Old Style" w:hAnsi="Bookman Old Style"/>
                <w:sz w:val="28"/>
                <w:szCs w:val="28"/>
              </w:rPr>
            </w:pPr>
            <w:r w:rsidDel="00000000" w:rsidR="00000000" w:rsidRPr="00000000">
              <w:rPr>
                <w:rtl w:val="0"/>
              </w:rPr>
            </w:r>
          </w:p>
        </w:tc>
      </w:tr>
      <w:tr>
        <w:trPr>
          <w:cantSplit w:val="0"/>
          <w:trHeight w:val="210" w:hRule="atLeast"/>
          <w:tblHeader w:val="0"/>
        </w:trPr>
        <w:tc>
          <w:tcPr>
            <w:gridSpan w:val="3"/>
          </w:tcPr>
          <w:p w:rsidR="00000000" w:rsidDel="00000000" w:rsidP="00000000" w:rsidRDefault="00000000" w:rsidRPr="00000000" w14:paraId="0000009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Objetivos de aprendizaje</w:t>
            </w:r>
          </w:p>
        </w:tc>
        <w:tc>
          <w:tcPr>
            <w:gridSpan w:val="2"/>
          </w:tcPr>
          <w:p w:rsidR="00000000" w:rsidDel="00000000" w:rsidP="00000000" w:rsidRDefault="00000000" w:rsidRPr="00000000" w14:paraId="000000A2">
            <w:pPr>
              <w:rPr>
                <w:rFonts w:ascii="Bookman Old Style" w:cs="Bookman Old Style" w:eastAsia="Bookman Old Style" w:hAnsi="Bookman Old Style"/>
                <w:b w:val="1"/>
                <w:sz w:val="28"/>
                <w:szCs w:val="28"/>
              </w:rPr>
            </w:pPr>
            <w:r w:rsidDel="00000000" w:rsidR="00000000" w:rsidRPr="00000000">
              <w:rPr>
                <w:rtl w:val="0"/>
              </w:rPr>
            </w:r>
          </w:p>
        </w:tc>
        <w:tc>
          <w:tcPr>
            <w:gridSpan w:val="5"/>
          </w:tcPr>
          <w:p w:rsidR="00000000" w:rsidDel="00000000" w:rsidP="00000000" w:rsidRDefault="00000000" w:rsidRPr="00000000" w14:paraId="000000A4">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Competencias a desarrollar</w:t>
            </w:r>
          </w:p>
        </w:tc>
      </w:tr>
      <w:tr>
        <w:trPr>
          <w:cantSplit w:val="0"/>
          <w:trHeight w:val="165" w:hRule="atLeast"/>
          <w:tblHeader w:val="0"/>
        </w:trPr>
        <w:tc>
          <w:tcPr>
            <w:gridSpan w:val="3"/>
          </w:tcPr>
          <w:p w:rsidR="00000000" w:rsidDel="00000000" w:rsidP="00000000" w:rsidRDefault="00000000" w:rsidRPr="00000000" w14:paraId="000000A9">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AA">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AB">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AC">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AD">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AE">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A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Expresar habilidades, necesidades y obligaciones, de manera oral y escrita, para establecer pautas de interacción en diversos entornos como el académico-profesional, usando componentes lingüísticos de mediana complejidad.</w:t>
            </w:r>
          </w:p>
        </w:tc>
        <w:tc>
          <w:tcPr>
            <w:gridSpan w:val="2"/>
          </w:tcPr>
          <w:p w:rsidR="00000000" w:rsidDel="00000000" w:rsidP="00000000" w:rsidRDefault="00000000" w:rsidRPr="00000000" w14:paraId="000000B2">
            <w:pPr>
              <w:rPr>
                <w:rFonts w:ascii="Bookman Old Style" w:cs="Bookman Old Style" w:eastAsia="Bookman Old Style" w:hAnsi="Bookman Old Style"/>
                <w:sz w:val="28"/>
                <w:szCs w:val="28"/>
              </w:rPr>
            </w:pPr>
            <w:r w:rsidDel="00000000" w:rsidR="00000000" w:rsidRPr="00000000">
              <w:rPr>
                <w:rtl w:val="0"/>
              </w:rPr>
            </w:r>
          </w:p>
        </w:tc>
        <w:tc>
          <w:tcPr>
            <w:gridSpan w:val="5"/>
          </w:tcPr>
          <w:p w:rsidR="00000000" w:rsidDel="00000000" w:rsidP="00000000" w:rsidRDefault="00000000" w:rsidRPr="00000000" w14:paraId="000000B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1. Usar el Presente Simple para narrar eventos.</w:t>
            </w:r>
          </w:p>
          <w:p w:rsidR="00000000" w:rsidDel="00000000" w:rsidP="00000000" w:rsidRDefault="00000000" w:rsidRPr="00000000" w14:paraId="000000B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Presente Simple en afirmativo, negativo, interrogativo y de respuesta corta.</w:t>
            </w:r>
          </w:p>
          <w:p w:rsidR="00000000" w:rsidDel="00000000" w:rsidP="00000000" w:rsidRDefault="00000000" w:rsidRPr="00000000" w14:paraId="000000B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2. Usar el Presente Simple y el Presente Continuo para hablar del futuro.</w:t>
            </w:r>
          </w:p>
          <w:p w:rsidR="00000000" w:rsidDel="00000000" w:rsidP="00000000" w:rsidRDefault="00000000" w:rsidRPr="00000000" w14:paraId="000000B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Presente Simple y Presente Progresivo en afirmativo, negativo, interrogativo y de respuesta corta: </w:t>
            </w:r>
          </w:p>
          <w:p w:rsidR="00000000" w:rsidDel="00000000" w:rsidP="00000000" w:rsidRDefault="00000000" w:rsidRPr="00000000" w14:paraId="000000B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Implementos y equipos especializados.</w:t>
            </w:r>
          </w:p>
          <w:p w:rsidR="00000000" w:rsidDel="00000000" w:rsidP="00000000" w:rsidRDefault="00000000" w:rsidRPr="00000000" w14:paraId="000000B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los verbos modales have to, be able to, can, could, managed to.</w:t>
            </w:r>
          </w:p>
          <w:p w:rsidR="00000000" w:rsidDel="00000000" w:rsidP="00000000" w:rsidRDefault="00000000" w:rsidRPr="00000000" w14:paraId="000000B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Verbos modales have to, be able to, can, could y managed to en presente y pasado en modo afirmativo, negativo, interrogativo y de respuesta corta.</w:t>
            </w:r>
          </w:p>
          <w:p w:rsidR="00000000" w:rsidDel="00000000" w:rsidP="00000000" w:rsidRDefault="00000000" w:rsidRPr="00000000" w14:paraId="000000B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3. Identificar y usar verbos compuestos.</w:t>
            </w:r>
          </w:p>
          <w:p w:rsidR="00000000" w:rsidDel="00000000" w:rsidP="00000000" w:rsidRDefault="00000000" w:rsidRPr="00000000" w14:paraId="000000B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4. Identificar y usar palabras y frases de conexión para mostrar ideas alternativas, añadir información, para explicar una idea de una forma alternativa, mostrar contraste y presentar una conclusión.</w:t>
            </w:r>
          </w:p>
          <w:p w:rsidR="00000000" w:rsidDel="00000000" w:rsidP="00000000" w:rsidRDefault="00000000" w:rsidRPr="00000000" w14:paraId="000000B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Conectores: besides, however, nevertheless, in any case, furthermore, moreover, in addition, above all, in other words, as follows, that is, namely, instead, on the other hand, on the contrary, in comparison, in conclusion, to sum up briefly, to summarize, to conclude.</w:t>
            </w:r>
          </w:p>
          <w:p w:rsidR="00000000" w:rsidDel="00000000" w:rsidP="00000000" w:rsidRDefault="00000000" w:rsidRPr="00000000" w14:paraId="000000B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Adjetivos irregulares: good, well, bad, far, old.</w:t>
            </w:r>
          </w:p>
          <w:p w:rsidR="00000000" w:rsidDel="00000000" w:rsidP="00000000" w:rsidRDefault="00000000" w:rsidRPr="00000000" w14:paraId="000000B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Palabras: Whoever, whatever, wherever, whichever, whenever y however en su función como sujeto/objeto/adverbio y como conjunción.</w:t>
            </w:r>
          </w:p>
          <w:p w:rsidR="00000000" w:rsidDel="00000000" w:rsidP="00000000" w:rsidRDefault="00000000" w:rsidRPr="00000000" w14:paraId="000000C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Adverbios de lugar: somewhere, anywhere, nowhere y everywhere</w:t>
            </w:r>
          </w:p>
        </w:tc>
      </w:tr>
      <w:tr>
        <w:trPr>
          <w:cantSplit w:val="0"/>
          <w:trHeight w:val="180" w:hRule="atLeast"/>
          <w:tblHeader w:val="0"/>
        </w:trPr>
        <w:tc>
          <w:tcPr>
            <w:gridSpan w:val="3"/>
          </w:tcPr>
          <w:p w:rsidR="00000000" w:rsidDel="00000000" w:rsidP="00000000" w:rsidRDefault="00000000" w:rsidRPr="00000000" w14:paraId="000000C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Actividad de enseñanza</w:t>
            </w:r>
          </w:p>
        </w:tc>
        <w:tc>
          <w:tcPr>
            <w:gridSpan w:val="2"/>
          </w:tcPr>
          <w:p w:rsidR="00000000" w:rsidDel="00000000" w:rsidP="00000000" w:rsidRDefault="00000000" w:rsidRPr="00000000" w14:paraId="000000C8">
            <w:pPr>
              <w:rPr>
                <w:rFonts w:ascii="Bookman Old Style" w:cs="Bookman Old Style" w:eastAsia="Bookman Old Style" w:hAnsi="Bookman Old Style"/>
                <w:b w:val="1"/>
                <w:sz w:val="28"/>
                <w:szCs w:val="28"/>
              </w:rPr>
            </w:pPr>
            <w:r w:rsidDel="00000000" w:rsidR="00000000" w:rsidRPr="00000000">
              <w:rPr>
                <w:rtl w:val="0"/>
              </w:rPr>
            </w:r>
          </w:p>
        </w:tc>
        <w:tc>
          <w:tcPr/>
          <w:p w:rsidR="00000000" w:rsidDel="00000000" w:rsidP="00000000" w:rsidRDefault="00000000" w:rsidRPr="00000000" w14:paraId="000000CA">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Actividad de aprendizaje</w:t>
            </w:r>
          </w:p>
        </w:tc>
        <w:tc>
          <w:tcPr/>
          <w:p w:rsidR="00000000" w:rsidDel="00000000" w:rsidP="00000000" w:rsidRDefault="00000000" w:rsidRPr="00000000" w14:paraId="000000CB">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0CC">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Instrumento de evaluación</w:t>
            </w:r>
          </w:p>
        </w:tc>
      </w:tr>
      <w:tr>
        <w:trPr>
          <w:cantSplit w:val="0"/>
          <w:trHeight w:val="165" w:hRule="atLeast"/>
          <w:tblHeader w:val="0"/>
        </w:trPr>
        <w:tc>
          <w:tcPr>
            <w:gridSpan w:val="3"/>
          </w:tcPr>
          <w:p w:rsidR="00000000" w:rsidDel="00000000" w:rsidP="00000000" w:rsidRDefault="00000000" w:rsidRPr="00000000" w14:paraId="000000C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Exposición por parte del maestro</w:t>
            </w:r>
          </w:p>
          <w:p w:rsidR="00000000" w:rsidDel="00000000" w:rsidP="00000000" w:rsidRDefault="00000000" w:rsidRPr="00000000" w14:paraId="000000D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Contextualización temática por medio del aprendizaje integrado de contenidos y lenguas (CLIL)</w:t>
            </w:r>
          </w:p>
          <w:p w:rsidR="00000000" w:rsidDel="00000000" w:rsidP="00000000" w:rsidRDefault="00000000" w:rsidRPr="00000000" w14:paraId="000000D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Explicación de estructura de lenguaje</w:t>
            </w:r>
          </w:p>
          <w:p w:rsidR="00000000" w:rsidDel="00000000" w:rsidP="00000000" w:rsidRDefault="00000000" w:rsidRPr="00000000" w14:paraId="000000D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0D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Elaboración de material para clase</w:t>
            </w:r>
          </w:p>
          <w:p w:rsidR="00000000" w:rsidDel="00000000" w:rsidP="00000000" w:rsidRDefault="00000000" w:rsidRPr="00000000" w14:paraId="000000D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Mapeos mentales, semánticos, conceptuales</w:t>
            </w:r>
          </w:p>
          <w:p w:rsidR="00000000" w:rsidDel="00000000" w:rsidP="00000000" w:rsidRDefault="00000000" w:rsidRPr="00000000" w14:paraId="000000D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Presentación de estructura de lenguaje y tópico </w:t>
            </w:r>
          </w:p>
          <w:p w:rsidR="00000000" w:rsidDel="00000000" w:rsidP="00000000" w:rsidRDefault="00000000" w:rsidRPr="00000000" w14:paraId="000000D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0D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Elaboración de reportes auténticos de búsqueda, selección y análisis de la información documental</w:t>
            </w:r>
          </w:p>
          <w:p w:rsidR="00000000" w:rsidDel="00000000" w:rsidP="00000000" w:rsidRDefault="00000000" w:rsidRPr="00000000" w14:paraId="000000D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Integración de estructura de lenguaje y tópico mediante actividades de producción de lenguaje.</w:t>
            </w:r>
          </w:p>
          <w:p w:rsidR="00000000" w:rsidDel="00000000" w:rsidP="00000000" w:rsidRDefault="00000000" w:rsidRPr="00000000" w14:paraId="000000D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0D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0D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ABP aprendizaje basado en problemas (Planteamiento y/o solución de problemas reales o auténticos)</w:t>
            </w:r>
          </w:p>
          <w:p w:rsidR="00000000" w:rsidDel="00000000" w:rsidP="00000000" w:rsidRDefault="00000000" w:rsidRPr="00000000" w14:paraId="000000D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Integración de estructura de lenguaje y tópico mediante actividades de producción de lenguaje.</w:t>
            </w:r>
          </w:p>
          <w:p w:rsidR="00000000" w:rsidDel="00000000" w:rsidP="00000000" w:rsidRDefault="00000000" w:rsidRPr="00000000" w14:paraId="000000D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0DE">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0D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Glosario de términos para uso diario de su profesión</w:t>
            </w:r>
          </w:p>
          <w:p w:rsidR="00000000" w:rsidDel="00000000" w:rsidP="00000000" w:rsidRDefault="00000000" w:rsidRPr="00000000" w14:paraId="000000E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Elaboración de material para clase</w:t>
            </w:r>
          </w:p>
          <w:p w:rsidR="00000000" w:rsidDel="00000000" w:rsidP="00000000" w:rsidRDefault="00000000" w:rsidRPr="00000000" w14:paraId="000000E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0E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Portafolio de evidencias</w:t>
            </w:r>
          </w:p>
          <w:p w:rsidR="00000000" w:rsidDel="00000000" w:rsidP="00000000" w:rsidRDefault="00000000" w:rsidRPr="00000000" w14:paraId="000000E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tc>
        <w:tc>
          <w:tcPr>
            <w:gridSpan w:val="2"/>
          </w:tcPr>
          <w:p w:rsidR="00000000" w:rsidDel="00000000" w:rsidP="00000000" w:rsidRDefault="00000000" w:rsidRPr="00000000" w14:paraId="000000E6">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E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Comprensión de CLIL .</w:t>
            </w:r>
          </w:p>
          <w:p w:rsidR="00000000" w:rsidDel="00000000" w:rsidP="00000000" w:rsidRDefault="00000000" w:rsidRPr="00000000" w14:paraId="000000E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gramaticales individuales, en escenarios escolares y auténticos.</w:t>
            </w:r>
          </w:p>
          <w:p w:rsidR="00000000" w:rsidDel="00000000" w:rsidP="00000000" w:rsidRDefault="00000000" w:rsidRPr="00000000" w14:paraId="000000E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de vocabulario individuales, en escenarios escolares y auténticos.</w:t>
            </w:r>
          </w:p>
          <w:p w:rsidR="00000000" w:rsidDel="00000000" w:rsidP="00000000" w:rsidRDefault="00000000" w:rsidRPr="00000000" w14:paraId="000000E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Audio-ejecución.</w:t>
            </w:r>
          </w:p>
          <w:p w:rsidR="00000000" w:rsidDel="00000000" w:rsidP="00000000" w:rsidRDefault="00000000" w:rsidRPr="00000000" w14:paraId="000000E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Actividades de escritura.</w:t>
            </w:r>
          </w:p>
          <w:p w:rsidR="00000000" w:rsidDel="00000000" w:rsidP="00000000" w:rsidRDefault="00000000" w:rsidRPr="00000000" w14:paraId="000000E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Escritura-ejecución.</w:t>
            </w:r>
          </w:p>
          <w:p w:rsidR="00000000" w:rsidDel="00000000" w:rsidP="00000000" w:rsidRDefault="00000000" w:rsidRPr="00000000" w14:paraId="000000E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Toma de notas</w:t>
            </w:r>
          </w:p>
          <w:p w:rsidR="00000000" w:rsidDel="00000000" w:rsidP="00000000" w:rsidRDefault="00000000" w:rsidRPr="00000000" w14:paraId="000000E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Uso de las TIC </w:t>
            </w:r>
          </w:p>
          <w:p w:rsidR="00000000" w:rsidDel="00000000" w:rsidP="00000000" w:rsidRDefault="00000000" w:rsidRPr="00000000" w14:paraId="000000F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de pares </w:t>
            </w:r>
          </w:p>
          <w:p w:rsidR="00000000" w:rsidDel="00000000" w:rsidP="00000000" w:rsidRDefault="00000000" w:rsidRPr="00000000" w14:paraId="000000F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Co-evaluación</w:t>
            </w:r>
          </w:p>
        </w:tc>
        <w:tc>
          <w:tcPr/>
          <w:p w:rsidR="00000000" w:rsidDel="00000000" w:rsidP="00000000" w:rsidRDefault="00000000" w:rsidRPr="00000000" w14:paraId="000000F2">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0F3">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F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Portafolios (del contenido de la Unidad)</w:t>
            </w:r>
          </w:p>
          <w:p w:rsidR="00000000" w:rsidDel="00000000" w:rsidP="00000000" w:rsidRDefault="00000000" w:rsidRPr="00000000" w14:paraId="000000F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w:t>
            </w:r>
          </w:p>
          <w:p w:rsidR="00000000" w:rsidDel="00000000" w:rsidP="00000000" w:rsidRDefault="00000000" w:rsidRPr="00000000" w14:paraId="000000F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Escrita</w:t>
            </w:r>
          </w:p>
          <w:p w:rsidR="00000000" w:rsidDel="00000000" w:rsidP="00000000" w:rsidRDefault="00000000" w:rsidRPr="00000000" w14:paraId="000000F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Oral</w:t>
            </w:r>
          </w:p>
          <w:p w:rsidR="00000000" w:rsidDel="00000000" w:rsidP="00000000" w:rsidRDefault="00000000" w:rsidRPr="00000000" w14:paraId="000000F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Gramatical</w:t>
            </w:r>
          </w:p>
          <w:p w:rsidR="00000000" w:rsidDel="00000000" w:rsidP="00000000" w:rsidRDefault="00000000" w:rsidRPr="00000000" w14:paraId="000000F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Libro de trabajo</w:t>
            </w:r>
          </w:p>
          <w:p w:rsidR="00000000" w:rsidDel="00000000" w:rsidP="00000000" w:rsidRDefault="00000000" w:rsidRPr="00000000" w14:paraId="000000F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Tareas</w:t>
            </w:r>
          </w:p>
          <w:p w:rsidR="00000000" w:rsidDel="00000000" w:rsidP="00000000" w:rsidRDefault="00000000" w:rsidRPr="00000000" w14:paraId="000000F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Trabajo en clase </w:t>
            </w:r>
          </w:p>
          <w:p w:rsidR="00000000" w:rsidDel="00000000" w:rsidP="00000000" w:rsidRDefault="00000000" w:rsidRPr="00000000" w14:paraId="000000F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Asistencia</w:t>
            </w:r>
          </w:p>
        </w:tc>
      </w:tr>
      <w:tr>
        <w:trPr>
          <w:cantSplit w:val="0"/>
          <w:trHeight w:val="165" w:hRule="atLeast"/>
          <w:tblHeader w:val="0"/>
        </w:trPr>
        <w:tc>
          <w:tcPr>
            <w:gridSpan w:val="4"/>
          </w:tcPr>
          <w:p w:rsidR="00000000" w:rsidDel="00000000" w:rsidP="00000000" w:rsidRDefault="00000000" w:rsidRPr="00000000" w14:paraId="000000FF">
            <w:pPr>
              <w:rPr>
                <w:rFonts w:ascii="Bookman Old Style" w:cs="Bookman Old Style" w:eastAsia="Bookman Old Style" w:hAnsi="Bookman Old Style"/>
                <w:sz w:val="28"/>
                <w:szCs w:val="28"/>
              </w:rPr>
            </w:pPr>
            <w:r w:rsidDel="00000000" w:rsidR="00000000" w:rsidRPr="00000000">
              <w:rPr>
                <w:rtl w:val="0"/>
              </w:rPr>
            </w:r>
          </w:p>
        </w:tc>
        <w:tc>
          <w:tcPr>
            <w:gridSpan w:val="2"/>
          </w:tcPr>
          <w:p w:rsidR="00000000" w:rsidDel="00000000" w:rsidP="00000000" w:rsidRDefault="00000000" w:rsidRPr="00000000" w14:paraId="00000103">
            <w:pPr>
              <w:rPr>
                <w:rFonts w:ascii="Bookman Old Style" w:cs="Bookman Old Style" w:eastAsia="Bookman Old Style" w:hAnsi="Bookman Old Style"/>
                <w:sz w:val="28"/>
                <w:szCs w:val="28"/>
              </w:rPr>
            </w:pPr>
            <w:r w:rsidDel="00000000" w:rsidR="00000000" w:rsidRPr="00000000">
              <w:rPr>
                <w:rtl w:val="0"/>
              </w:rPr>
            </w:r>
          </w:p>
        </w:tc>
        <w:tc>
          <w:tcPr>
            <w:gridSpan w:val="4"/>
          </w:tcPr>
          <w:p w:rsidR="00000000" w:rsidDel="00000000" w:rsidP="00000000" w:rsidRDefault="00000000" w:rsidRPr="00000000" w14:paraId="00000105">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10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Rol del docente</w:t>
            </w:r>
          </w:p>
        </w:tc>
      </w:tr>
      <w:tr>
        <w:trPr>
          <w:cantSplit w:val="0"/>
          <w:trHeight w:val="180" w:hRule="atLeast"/>
          <w:tblHeader w:val="0"/>
        </w:trPr>
        <w:tc>
          <w:tcPr>
            <w:gridSpan w:val="10"/>
          </w:tcPr>
          <w:p w:rsidR="00000000" w:rsidDel="00000000" w:rsidP="00000000" w:rsidRDefault="00000000" w:rsidRPr="00000000" w14:paraId="0000011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w:t>
              <w:tab/>
            </w:r>
            <w:r w:rsidDel="00000000" w:rsidR="00000000" w:rsidRPr="00000000">
              <w:rPr>
                <w:rFonts w:ascii="Bookman Old Style" w:cs="Bookman Old Style" w:eastAsia="Bookman Old Style" w:hAnsi="Bookman Old Style"/>
                <w:b w:val="0"/>
                <w:sz w:val="28"/>
                <w:szCs w:val="28"/>
                <w:rtl w:val="0"/>
              </w:rPr>
              <w:t xml:space="preserve">Exposición y Explicación de los temas gramaticales</w:t>
            </w:r>
          </w:p>
          <w:p w:rsidR="00000000" w:rsidDel="00000000" w:rsidP="00000000" w:rsidRDefault="00000000" w:rsidRPr="00000000" w14:paraId="0000011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Desarrollo de actividades que propicien la práctica tanto oral, como escrita de los temas establecidos por medio del uso de las TIC`s</w:t>
            </w:r>
          </w:p>
          <w:p w:rsidR="00000000" w:rsidDel="00000000" w:rsidP="00000000" w:rsidRDefault="00000000" w:rsidRPr="00000000" w14:paraId="0000011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Evaluar las áreas específicas para la adquisición del idioma (oral, escrito, gramatical y auditivo)</w:t>
            </w:r>
          </w:p>
          <w:p w:rsidR="00000000" w:rsidDel="00000000" w:rsidP="00000000" w:rsidRDefault="00000000" w:rsidRPr="00000000" w14:paraId="0000011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Retroalimentar: identificar necesidades de conocimiento o apoyo en la mejora del manejo de los diversos temas.</w:t>
            </w: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12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didáctico</w:t>
            </w:r>
          </w:p>
        </w:tc>
      </w:tr>
      <w:tr>
        <w:trPr>
          <w:cantSplit w:val="0"/>
          <w:trHeight w:val="150" w:hRule="atLeast"/>
          <w:tblHeader w:val="0"/>
        </w:trPr>
        <w:tc>
          <w:tcPr>
            <w:gridSpan w:val="10"/>
          </w:tcPr>
          <w:p w:rsidR="00000000" w:rsidDel="00000000" w:rsidP="00000000" w:rsidRDefault="00000000" w:rsidRPr="00000000" w14:paraId="0000012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w:t>
              <w:tab/>
            </w:r>
            <w:r w:rsidDel="00000000" w:rsidR="00000000" w:rsidRPr="00000000">
              <w:rPr>
                <w:rFonts w:ascii="Bookman Old Style" w:cs="Bookman Old Style" w:eastAsia="Bookman Old Style" w:hAnsi="Bookman Old Style"/>
                <w:b w:val="0"/>
                <w:sz w:val="28"/>
                <w:szCs w:val="28"/>
                <w:rtl w:val="0"/>
              </w:rPr>
              <w:t xml:space="preserve">Libro: Electrician</w:t>
            </w:r>
          </w:p>
          <w:p w:rsidR="00000000" w:rsidDel="00000000" w:rsidP="00000000" w:rsidRDefault="00000000" w:rsidRPr="00000000" w14:paraId="0000012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Hojas de trabajo (worksheets)</w:t>
            </w:r>
            <w:r w:rsidDel="00000000" w:rsidR="00000000" w:rsidRPr="00000000">
              <w:rPr>
                <w:rtl w:val="0"/>
              </w:rPr>
            </w:r>
          </w:p>
        </w:tc>
      </w:tr>
      <w:tr>
        <w:trPr>
          <w:cantSplit w:val="0"/>
          <w:trHeight w:val="180" w:hRule="atLeast"/>
          <w:tblHeader w:val="0"/>
        </w:trPr>
        <w:tc>
          <w:tcPr>
            <w:gridSpan w:val="10"/>
          </w:tcPr>
          <w:p w:rsidR="00000000" w:rsidDel="00000000" w:rsidP="00000000" w:rsidRDefault="00000000" w:rsidRPr="00000000" w14:paraId="0000013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bibliográfico de consulta</w:t>
            </w:r>
          </w:p>
        </w:tc>
      </w:tr>
      <w:tr>
        <w:trPr>
          <w:cantSplit w:val="0"/>
          <w:trHeight w:val="134" w:hRule="atLeast"/>
          <w:tblHeader w:val="0"/>
        </w:trPr>
        <w:tc>
          <w:tcPr>
            <w:gridSpan w:val="10"/>
          </w:tcPr>
          <w:p w:rsidR="00000000" w:rsidDel="00000000" w:rsidP="00000000" w:rsidRDefault="00000000" w:rsidRPr="00000000" w14:paraId="0000013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Evans Virginia, O`dell Tres and Dooley Jenny Carreer paths “Electrician”</w:t>
            </w:r>
          </w:p>
          <w:p w:rsidR="00000000" w:rsidDel="00000000" w:rsidP="00000000" w:rsidRDefault="00000000" w:rsidRPr="00000000" w14:paraId="0000014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Greseendorf Marion, Richmond “At work” blue </w:t>
            </w:r>
            <w:r w:rsidDel="00000000" w:rsidR="00000000" w:rsidRPr="00000000">
              <w:rPr>
                <w:rtl w:val="0"/>
              </w:rPr>
            </w:r>
          </w:p>
        </w:tc>
      </w:tr>
    </w:tbl>
    <w:p w:rsidR="00000000" w:rsidDel="00000000" w:rsidP="00000000" w:rsidRDefault="00000000" w:rsidRPr="00000000" w14:paraId="0000014A">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4B">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4C">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4D">
      <w:pPr>
        <w:rPr>
          <w:rFonts w:ascii="Bookman Old Style" w:cs="Bookman Old Style" w:eastAsia="Bookman Old Style" w:hAnsi="Bookman Old Style"/>
          <w:sz w:val="28"/>
          <w:szCs w:val="28"/>
        </w:rPr>
      </w:pPr>
      <w:r w:rsidDel="00000000" w:rsidR="00000000" w:rsidRPr="00000000">
        <w:rPr>
          <w:rtl w:val="0"/>
        </w:rPr>
      </w:r>
    </w:p>
    <w:tbl>
      <w:tblPr>
        <w:tblStyle w:val="Table5"/>
        <w:tblW w:w="14658.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936"/>
        <w:gridCol w:w="247"/>
        <w:gridCol w:w="2432"/>
        <w:gridCol w:w="191"/>
        <w:gridCol w:w="45"/>
        <w:gridCol w:w="4455"/>
        <w:gridCol w:w="236"/>
        <w:gridCol w:w="2894"/>
        <w:gridCol w:w="255"/>
        <w:gridCol w:w="1967"/>
        <w:tblGridChange w:id="0">
          <w:tblGrid>
            <w:gridCol w:w="1936"/>
            <w:gridCol w:w="247"/>
            <w:gridCol w:w="2432"/>
            <w:gridCol w:w="191"/>
            <w:gridCol w:w="45"/>
            <w:gridCol w:w="4455"/>
            <w:gridCol w:w="236"/>
            <w:gridCol w:w="2894"/>
            <w:gridCol w:w="255"/>
            <w:gridCol w:w="1967"/>
          </w:tblGrid>
        </w:tblGridChange>
      </w:tblGrid>
      <w:tr>
        <w:trPr>
          <w:cantSplit w:val="0"/>
          <w:trHeight w:val="150" w:hRule="atLeast"/>
          <w:tblHeader w:val="0"/>
        </w:trPr>
        <w:tc>
          <w:tcPr/>
          <w:p w:rsidR="00000000" w:rsidDel="00000000" w:rsidP="00000000" w:rsidRDefault="00000000" w:rsidRPr="00000000" w14:paraId="0000014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Unidad de Aprendizaje</w:t>
            </w:r>
          </w:p>
        </w:tc>
        <w:tc>
          <w:tcPr/>
          <w:p w:rsidR="00000000" w:rsidDel="00000000" w:rsidP="00000000" w:rsidRDefault="00000000" w:rsidRPr="00000000" w14:paraId="0000014F">
            <w:pPr>
              <w:rPr>
                <w:rFonts w:ascii="Bookman Old Style" w:cs="Bookman Old Style" w:eastAsia="Bookman Old Style" w:hAnsi="Bookman Old Style"/>
                <w:sz w:val="28"/>
                <w:szCs w:val="28"/>
              </w:rPr>
            </w:pPr>
            <w:r w:rsidDel="00000000" w:rsidR="00000000" w:rsidRPr="00000000">
              <w:rPr>
                <w:rtl w:val="0"/>
              </w:rPr>
            </w:r>
          </w:p>
        </w:tc>
        <w:tc>
          <w:tcPr>
            <w:gridSpan w:val="6"/>
          </w:tcPr>
          <w:p w:rsidR="00000000" w:rsidDel="00000000" w:rsidP="00000000" w:rsidRDefault="00000000" w:rsidRPr="00000000" w14:paraId="0000015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Nombre de la Unidad de Aprendizaje:</w:t>
            </w:r>
          </w:p>
          <w:p w:rsidR="00000000" w:rsidDel="00000000" w:rsidP="00000000" w:rsidRDefault="00000000" w:rsidRPr="00000000" w14:paraId="00000151">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157">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15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Tiempo Requerido</w:t>
            </w:r>
          </w:p>
        </w:tc>
      </w:tr>
      <w:tr>
        <w:trPr>
          <w:cantSplit w:val="0"/>
          <w:trHeight w:val="180" w:hRule="atLeast"/>
          <w:tblHeader w:val="0"/>
        </w:trPr>
        <w:tc>
          <w:tcPr/>
          <w:p w:rsidR="00000000" w:rsidDel="00000000" w:rsidP="00000000" w:rsidRDefault="00000000" w:rsidRPr="00000000" w14:paraId="00000159">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II</w:t>
            </w:r>
          </w:p>
        </w:tc>
        <w:tc>
          <w:tcPr/>
          <w:p w:rsidR="00000000" w:rsidDel="00000000" w:rsidP="00000000" w:rsidRDefault="00000000" w:rsidRPr="00000000" w14:paraId="0000015A">
            <w:pPr>
              <w:rPr>
                <w:rFonts w:ascii="Bookman Old Style" w:cs="Bookman Old Style" w:eastAsia="Bookman Old Style" w:hAnsi="Bookman Old Style"/>
                <w:b w:val="1"/>
                <w:sz w:val="28"/>
                <w:szCs w:val="28"/>
              </w:rPr>
            </w:pPr>
            <w:r w:rsidDel="00000000" w:rsidR="00000000" w:rsidRPr="00000000">
              <w:rPr>
                <w:rtl w:val="0"/>
              </w:rPr>
            </w:r>
          </w:p>
        </w:tc>
        <w:tc>
          <w:tcPr>
            <w:gridSpan w:val="6"/>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200" w:line="276" w:lineRule="auto"/>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“SEGURIDAD, ACCIONES Y MEDIDAS”</w:t>
            </w:r>
          </w:p>
        </w:tc>
        <w:tc>
          <w:tcPr/>
          <w:p w:rsidR="00000000" w:rsidDel="00000000" w:rsidP="00000000" w:rsidRDefault="00000000" w:rsidRPr="00000000" w14:paraId="00000161">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162">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25hrs</w:t>
            </w:r>
          </w:p>
        </w:tc>
      </w:tr>
      <w:tr>
        <w:trPr>
          <w:cantSplit w:val="0"/>
          <w:trHeight w:val="180" w:hRule="atLeast"/>
          <w:tblHeader w:val="0"/>
        </w:trPr>
        <w:tc>
          <w:tcPr>
            <w:gridSpan w:val="10"/>
          </w:tcPr>
          <w:p w:rsidR="00000000" w:rsidDel="00000000" w:rsidP="00000000" w:rsidRDefault="00000000" w:rsidRPr="00000000" w14:paraId="00000163">
            <w:pPr>
              <w:rPr>
                <w:rFonts w:ascii="Bookman Old Style" w:cs="Bookman Old Style" w:eastAsia="Bookman Old Style" w:hAnsi="Bookman Old Style"/>
                <w:b w:val="0"/>
                <w:sz w:val="28"/>
                <w:szCs w:val="28"/>
              </w:rPr>
            </w:pPr>
            <w:r w:rsidDel="00000000" w:rsidR="00000000" w:rsidRPr="00000000">
              <w:rPr>
                <w:rtl w:val="0"/>
              </w:rPr>
            </w:r>
          </w:p>
          <w:p w:rsidR="00000000" w:rsidDel="00000000" w:rsidP="00000000" w:rsidRDefault="00000000" w:rsidRPr="00000000" w14:paraId="0000016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Desempeño de estudiante al concluir la unidad</w:t>
            </w:r>
            <w:r w:rsidDel="00000000" w:rsidR="00000000" w:rsidRPr="00000000">
              <w:rPr>
                <w:rtl w:val="0"/>
              </w:rPr>
            </w:r>
          </w:p>
          <w:p w:rsidR="00000000" w:rsidDel="00000000" w:rsidP="00000000" w:rsidRDefault="00000000" w:rsidRPr="00000000" w14:paraId="00000165">
            <w:pPr>
              <w:rPr>
                <w:rFonts w:ascii="Bookman Old Style" w:cs="Bookman Old Style" w:eastAsia="Bookman Old Style" w:hAnsi="Bookman Old Style"/>
                <w:sz w:val="28"/>
                <w:szCs w:val="28"/>
              </w:rPr>
            </w:pPr>
            <w:r w:rsidDel="00000000" w:rsidR="00000000" w:rsidRPr="00000000">
              <w:rPr>
                <w:rtl w:val="0"/>
              </w:rPr>
            </w:r>
          </w:p>
        </w:tc>
      </w:tr>
      <w:tr>
        <w:trPr>
          <w:cantSplit w:val="0"/>
          <w:trHeight w:val="210" w:hRule="atLeast"/>
          <w:tblHeader w:val="0"/>
        </w:trPr>
        <w:tc>
          <w:tcPr>
            <w:gridSpan w:val="10"/>
          </w:tcPr>
          <w:p w:rsidR="00000000" w:rsidDel="00000000" w:rsidP="00000000" w:rsidRDefault="00000000" w:rsidRPr="00000000" w14:paraId="0000016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w:t>
              <w:tab/>
            </w:r>
            <w:r w:rsidDel="00000000" w:rsidR="00000000" w:rsidRPr="00000000">
              <w:rPr>
                <w:rFonts w:ascii="Bookman Old Style" w:cs="Bookman Old Style" w:eastAsia="Bookman Old Style" w:hAnsi="Bookman Old Style"/>
                <w:b w:val="0"/>
                <w:sz w:val="28"/>
                <w:szCs w:val="28"/>
                <w:rtl w:val="0"/>
              </w:rPr>
              <w:t xml:space="preserve">Discutir sobre tradiciones en diferentes latitudes.</w:t>
            </w:r>
          </w:p>
          <w:p w:rsidR="00000000" w:rsidDel="00000000" w:rsidP="00000000" w:rsidRDefault="00000000" w:rsidRPr="00000000" w14:paraId="0000017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Indagar, reportar y discutir sobre preferencias y tendencias en temas de interés, formando juegos de palabras.</w:t>
            </w:r>
          </w:p>
          <w:p w:rsidR="00000000" w:rsidDel="00000000" w:rsidP="00000000" w:rsidRDefault="00000000" w:rsidRPr="00000000" w14:paraId="0000017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Discutir pros y contras de  temas de interés como la tecnología. </w:t>
            </w:r>
          </w:p>
          <w:p w:rsidR="00000000" w:rsidDel="00000000" w:rsidP="00000000" w:rsidRDefault="00000000" w:rsidRPr="00000000" w14:paraId="0000017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Completar tablas de información.</w:t>
            </w:r>
          </w:p>
          <w:p w:rsidR="00000000" w:rsidDel="00000000" w:rsidP="00000000" w:rsidRDefault="00000000" w:rsidRPr="00000000" w14:paraId="0000017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Expresar habilidad y  posibilidad en el pasado. </w:t>
            </w:r>
          </w:p>
          <w:p w:rsidR="00000000" w:rsidDel="00000000" w:rsidP="00000000" w:rsidRDefault="00000000" w:rsidRPr="00000000" w14:paraId="0000017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Discutir y especular en temas de interés como los riesgos y la seguridad en la tecnología. </w:t>
            </w:r>
          </w:p>
          <w:p w:rsidR="00000000" w:rsidDel="00000000" w:rsidP="00000000" w:rsidRDefault="00000000" w:rsidRPr="00000000" w14:paraId="0000017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Llenar un formato electrónico.</w:t>
            </w:r>
          </w:p>
          <w:p w:rsidR="00000000" w:rsidDel="00000000" w:rsidP="00000000" w:rsidRDefault="00000000" w:rsidRPr="00000000" w14:paraId="0000017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Discutir las reglas de etiqueta en la red y elaborar un código escrito. </w:t>
            </w:r>
          </w:p>
          <w:p w:rsidR="00000000" w:rsidDel="00000000" w:rsidP="00000000" w:rsidRDefault="00000000" w:rsidRPr="00000000" w14:paraId="0000017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Discutir y escribir acerca del reciclaje y problemas ecológicos y hacer predicciones acerca de ellos.</w:t>
            </w:r>
            <w:r w:rsidDel="00000000" w:rsidR="00000000" w:rsidRPr="00000000">
              <w:rPr>
                <w:rtl w:val="0"/>
              </w:rPr>
            </w:r>
          </w:p>
        </w:tc>
      </w:tr>
      <w:tr>
        <w:trPr>
          <w:cantSplit w:val="0"/>
          <w:trHeight w:val="210" w:hRule="atLeast"/>
          <w:tblHeader w:val="0"/>
        </w:trPr>
        <w:tc>
          <w:tcPr>
            <w:gridSpan w:val="3"/>
          </w:tcPr>
          <w:p w:rsidR="00000000" w:rsidDel="00000000" w:rsidP="00000000" w:rsidRDefault="00000000" w:rsidRPr="00000000" w14:paraId="0000018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Objetivos de aprendizaje</w:t>
            </w:r>
          </w:p>
        </w:tc>
        <w:tc>
          <w:tcPr>
            <w:gridSpan w:val="2"/>
          </w:tcPr>
          <w:p w:rsidR="00000000" w:rsidDel="00000000" w:rsidP="00000000" w:rsidRDefault="00000000" w:rsidRPr="00000000" w14:paraId="00000184">
            <w:pPr>
              <w:rPr>
                <w:rFonts w:ascii="Bookman Old Style" w:cs="Bookman Old Style" w:eastAsia="Bookman Old Style" w:hAnsi="Bookman Old Style"/>
                <w:b w:val="1"/>
                <w:sz w:val="28"/>
                <w:szCs w:val="28"/>
              </w:rPr>
            </w:pPr>
            <w:r w:rsidDel="00000000" w:rsidR="00000000" w:rsidRPr="00000000">
              <w:rPr>
                <w:rtl w:val="0"/>
              </w:rPr>
            </w:r>
          </w:p>
        </w:tc>
        <w:tc>
          <w:tcPr>
            <w:gridSpan w:val="5"/>
          </w:tcPr>
          <w:p w:rsidR="00000000" w:rsidDel="00000000" w:rsidP="00000000" w:rsidRDefault="00000000" w:rsidRPr="00000000" w14:paraId="00000186">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Competencias a desarrollar</w:t>
            </w:r>
          </w:p>
        </w:tc>
      </w:tr>
      <w:tr>
        <w:trPr>
          <w:cantSplit w:val="0"/>
          <w:trHeight w:val="165" w:hRule="atLeast"/>
          <w:tblHeader w:val="0"/>
        </w:trPr>
        <w:tc>
          <w:tcPr>
            <w:gridSpan w:val="3"/>
          </w:tcPr>
          <w:p w:rsidR="00000000" w:rsidDel="00000000" w:rsidP="00000000" w:rsidRDefault="00000000" w:rsidRPr="00000000" w14:paraId="0000018B">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8C">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8D">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8E">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8F">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90">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91">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9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Comunicar ideas oralmente y por escrito, tales como pronósticos y reglas, haciendo énfasis en determinados puntos, para elaborar cartas, oficios, bitácoras, reportes, manuales y otros documentos académicos y técnicos de mediana complejidad.</w:t>
            </w:r>
          </w:p>
        </w:tc>
        <w:tc>
          <w:tcPr>
            <w:gridSpan w:val="2"/>
          </w:tcPr>
          <w:p w:rsidR="00000000" w:rsidDel="00000000" w:rsidP="00000000" w:rsidRDefault="00000000" w:rsidRPr="00000000" w14:paraId="00000195">
            <w:pPr>
              <w:rPr>
                <w:rFonts w:ascii="Bookman Old Style" w:cs="Bookman Old Style" w:eastAsia="Bookman Old Style" w:hAnsi="Bookman Old Style"/>
                <w:sz w:val="28"/>
                <w:szCs w:val="28"/>
              </w:rPr>
            </w:pPr>
            <w:r w:rsidDel="00000000" w:rsidR="00000000" w:rsidRPr="00000000">
              <w:rPr>
                <w:rtl w:val="0"/>
              </w:rPr>
            </w:r>
          </w:p>
        </w:tc>
        <w:tc>
          <w:tcPr>
            <w:gridSpan w:val="5"/>
          </w:tcPr>
          <w:p w:rsidR="00000000" w:rsidDel="00000000" w:rsidP="00000000" w:rsidRDefault="00000000" w:rsidRPr="00000000" w14:paraId="0000019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Identificar y usar conectores para añadir información, mostrar contraste, causa y efecto y comparación.</w:t>
            </w:r>
          </w:p>
          <w:p w:rsidR="00000000" w:rsidDel="00000000" w:rsidP="00000000" w:rsidRDefault="00000000" w:rsidRPr="00000000" w14:paraId="0000019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Conectores: but, whereas, on the other hand, unlike, however, for, so, because, as a result, due to, because of, and…too, just as, similar to, like, in comparison, and, in addition, furthermore, as well as, also, for instance.</w:t>
            </w:r>
          </w:p>
          <w:p w:rsidR="00000000" w:rsidDel="00000000" w:rsidP="00000000" w:rsidRDefault="00000000" w:rsidRPr="00000000" w14:paraId="0000019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Identificar y usar los prefijos y sufijos más comunes del idioma.</w:t>
            </w:r>
          </w:p>
          <w:p w:rsidR="00000000" w:rsidDel="00000000" w:rsidP="00000000" w:rsidRDefault="00000000" w:rsidRPr="00000000" w14:paraId="0000019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Prefijos: anti, de, dis, en, em, fore, in, im, il, ir, inter, mid, mis, non, over, pre, re, semi, sub, super, trans, un, under. </w:t>
            </w:r>
          </w:p>
          <w:p w:rsidR="00000000" w:rsidDel="00000000" w:rsidP="00000000" w:rsidRDefault="00000000" w:rsidRPr="00000000" w14:paraId="0000019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Sufijos: acy, al, dom, er, or, ism, ist, ity, ty, ment, ness, ship, sion, tion, ate, en, ify, fy, ize, ise, able, ible, al, esque, ful, ic, ical, ious, ous, ish, ive, less, y.</w:t>
            </w:r>
          </w:p>
          <w:p w:rsidR="00000000" w:rsidDel="00000000" w:rsidP="00000000" w:rsidRDefault="00000000" w:rsidRPr="00000000" w14:paraId="0000019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Diferenciar adverbios y adjetivos e identificar su clasificación.</w:t>
            </w:r>
          </w:p>
          <w:p w:rsidR="00000000" w:rsidDel="00000000" w:rsidP="00000000" w:rsidRDefault="00000000" w:rsidRPr="00000000" w14:paraId="0000019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Adjetivos calificativos. </w:t>
            </w:r>
          </w:p>
          <w:p w:rsidR="00000000" w:rsidDel="00000000" w:rsidP="00000000" w:rsidRDefault="00000000" w:rsidRPr="00000000" w14:paraId="0000019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Adverbios de modo, lugar, frecuencia, tiempo y propósito.</w:t>
            </w:r>
          </w:p>
          <w:p w:rsidR="00000000" w:rsidDel="00000000" w:rsidP="00000000" w:rsidRDefault="00000000" w:rsidRPr="00000000" w14:paraId="0000019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los verbos modales, hablar de habilidad y posibilidad en el pasado y para especular.  </w:t>
            </w:r>
          </w:p>
          <w:p w:rsidR="00000000" w:rsidDel="00000000" w:rsidP="00000000" w:rsidRDefault="00000000" w:rsidRPr="00000000" w14:paraId="000001A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Verbos modales: could, must, may, might, can´t.</w:t>
            </w:r>
          </w:p>
          <w:p w:rsidR="00000000" w:rsidDel="00000000" w:rsidP="00000000" w:rsidRDefault="00000000" w:rsidRPr="00000000" w14:paraId="000001A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verbos modales en diferentes tiempos de la voz pasiva.  </w:t>
            </w:r>
          </w:p>
          <w:p w:rsidR="00000000" w:rsidDel="00000000" w:rsidP="00000000" w:rsidRDefault="00000000" w:rsidRPr="00000000" w14:paraId="000001A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Verbos modales en el presente de la voz pasiva: Subject + must / can / may / should /have to + be + participle.</w:t>
            </w:r>
          </w:p>
          <w:p w:rsidR="00000000" w:rsidDel="00000000" w:rsidP="00000000" w:rsidRDefault="00000000" w:rsidRPr="00000000" w14:paraId="000001A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Verbos modales en el futuro de la voz pasiva:</w:t>
            </w:r>
          </w:p>
          <w:p w:rsidR="00000000" w:rsidDel="00000000" w:rsidP="00000000" w:rsidRDefault="00000000" w:rsidRPr="00000000" w14:paraId="000001A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Subject + Will/can/may/might/must + be + participle.</w:t>
            </w:r>
          </w:p>
          <w:p w:rsidR="00000000" w:rsidDel="00000000" w:rsidP="00000000" w:rsidRDefault="00000000" w:rsidRPr="00000000" w14:paraId="000001A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Verbos modales en el presente perfecto de la voz pasiva: </w:t>
            </w:r>
          </w:p>
          <w:p w:rsidR="00000000" w:rsidDel="00000000" w:rsidP="00000000" w:rsidRDefault="00000000" w:rsidRPr="00000000" w14:paraId="000001A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Subject + has/have + been + participle.</w:t>
            </w:r>
          </w:p>
        </w:tc>
      </w:tr>
      <w:tr>
        <w:trPr>
          <w:cantSplit w:val="0"/>
          <w:trHeight w:val="180" w:hRule="atLeast"/>
          <w:tblHeader w:val="0"/>
        </w:trPr>
        <w:tc>
          <w:tcPr>
            <w:gridSpan w:val="3"/>
          </w:tcPr>
          <w:p w:rsidR="00000000" w:rsidDel="00000000" w:rsidP="00000000" w:rsidRDefault="00000000" w:rsidRPr="00000000" w14:paraId="000001A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Actividad de enseñanza</w:t>
            </w:r>
          </w:p>
        </w:tc>
        <w:tc>
          <w:tcPr>
            <w:gridSpan w:val="2"/>
          </w:tcPr>
          <w:p w:rsidR="00000000" w:rsidDel="00000000" w:rsidP="00000000" w:rsidRDefault="00000000" w:rsidRPr="00000000" w14:paraId="000001AE">
            <w:pPr>
              <w:rPr>
                <w:rFonts w:ascii="Bookman Old Style" w:cs="Bookman Old Style" w:eastAsia="Bookman Old Style" w:hAnsi="Bookman Old Style"/>
                <w:b w:val="1"/>
                <w:sz w:val="28"/>
                <w:szCs w:val="28"/>
              </w:rPr>
            </w:pPr>
            <w:r w:rsidDel="00000000" w:rsidR="00000000" w:rsidRPr="00000000">
              <w:rPr>
                <w:rtl w:val="0"/>
              </w:rPr>
            </w:r>
          </w:p>
        </w:tc>
        <w:tc>
          <w:tcPr/>
          <w:p w:rsidR="00000000" w:rsidDel="00000000" w:rsidP="00000000" w:rsidRDefault="00000000" w:rsidRPr="00000000" w14:paraId="000001B0">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Actividad de aprendizaje</w:t>
            </w:r>
          </w:p>
        </w:tc>
        <w:tc>
          <w:tcPr/>
          <w:p w:rsidR="00000000" w:rsidDel="00000000" w:rsidP="00000000" w:rsidRDefault="00000000" w:rsidRPr="00000000" w14:paraId="000001B1">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1B2">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Instrumento de evaluación</w:t>
            </w:r>
          </w:p>
        </w:tc>
      </w:tr>
      <w:tr>
        <w:trPr>
          <w:cantSplit w:val="0"/>
          <w:trHeight w:val="165" w:hRule="atLeast"/>
          <w:tblHeader w:val="0"/>
        </w:trPr>
        <w:tc>
          <w:tcPr>
            <w:gridSpan w:val="3"/>
          </w:tcPr>
          <w:p w:rsidR="00000000" w:rsidDel="00000000" w:rsidP="00000000" w:rsidRDefault="00000000" w:rsidRPr="00000000" w14:paraId="000001B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Exposición por parte del maestro</w:t>
            </w:r>
          </w:p>
          <w:p w:rsidR="00000000" w:rsidDel="00000000" w:rsidP="00000000" w:rsidRDefault="00000000" w:rsidRPr="00000000" w14:paraId="000001B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Contextualización temática por medio del aprendizaje integrado de contenidos y lenguas (CLIL)</w:t>
            </w:r>
          </w:p>
          <w:p w:rsidR="00000000" w:rsidDel="00000000" w:rsidP="00000000" w:rsidRDefault="00000000" w:rsidRPr="00000000" w14:paraId="000001B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Explicación de estructura de lenguaje</w:t>
            </w:r>
          </w:p>
          <w:p w:rsidR="00000000" w:rsidDel="00000000" w:rsidP="00000000" w:rsidRDefault="00000000" w:rsidRPr="00000000" w14:paraId="000001B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1B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Elaboración de material para clase</w:t>
            </w:r>
          </w:p>
          <w:p w:rsidR="00000000" w:rsidDel="00000000" w:rsidP="00000000" w:rsidRDefault="00000000" w:rsidRPr="00000000" w14:paraId="000001B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Mapeos mentales, semánticos, conceptuales</w:t>
            </w:r>
          </w:p>
          <w:p w:rsidR="00000000" w:rsidDel="00000000" w:rsidP="00000000" w:rsidRDefault="00000000" w:rsidRPr="00000000" w14:paraId="000001B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Presentación de estructura de lenguaje y tópico </w:t>
            </w:r>
          </w:p>
          <w:p w:rsidR="00000000" w:rsidDel="00000000" w:rsidP="00000000" w:rsidRDefault="00000000" w:rsidRPr="00000000" w14:paraId="000001B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1B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Elaboración de reportes auténticos de búsqueda, selección y análisis de la información documental</w:t>
            </w:r>
          </w:p>
          <w:p w:rsidR="00000000" w:rsidDel="00000000" w:rsidP="00000000" w:rsidRDefault="00000000" w:rsidRPr="00000000" w14:paraId="000001BE">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Integración de estructura de lenguaje y tópico mediante actividades de producción de lenguaje.</w:t>
            </w:r>
          </w:p>
          <w:p w:rsidR="00000000" w:rsidDel="00000000" w:rsidP="00000000" w:rsidRDefault="00000000" w:rsidRPr="00000000" w14:paraId="000001B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1C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1C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ABP aprendizaje basado en problemas (Planteamiento y/o solución de problemas reales o auténticos)</w:t>
            </w:r>
          </w:p>
          <w:p w:rsidR="00000000" w:rsidDel="00000000" w:rsidP="00000000" w:rsidRDefault="00000000" w:rsidRPr="00000000" w14:paraId="000001C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Integración de estructura de lenguaje y tópico mediante actividades de producción de lenguaje.</w:t>
            </w:r>
          </w:p>
          <w:p w:rsidR="00000000" w:rsidDel="00000000" w:rsidP="00000000" w:rsidRDefault="00000000" w:rsidRPr="00000000" w14:paraId="000001C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1C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1C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Glosario de términos para uso diario de su profesión</w:t>
            </w:r>
          </w:p>
          <w:p w:rsidR="00000000" w:rsidDel="00000000" w:rsidP="00000000" w:rsidRDefault="00000000" w:rsidRPr="00000000" w14:paraId="000001C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Elaboración de material para clase</w:t>
            </w:r>
          </w:p>
          <w:p w:rsidR="00000000" w:rsidDel="00000000" w:rsidP="00000000" w:rsidRDefault="00000000" w:rsidRPr="00000000" w14:paraId="000001C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1C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Portafolio de evidencias</w:t>
            </w:r>
          </w:p>
          <w:p w:rsidR="00000000" w:rsidDel="00000000" w:rsidP="00000000" w:rsidRDefault="00000000" w:rsidRPr="00000000" w14:paraId="000001C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tc>
        <w:tc>
          <w:tcPr>
            <w:gridSpan w:val="2"/>
          </w:tcPr>
          <w:p w:rsidR="00000000" w:rsidDel="00000000" w:rsidP="00000000" w:rsidRDefault="00000000" w:rsidRPr="00000000" w14:paraId="000001CC">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1C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Comprensión de CLIL .</w:t>
            </w:r>
          </w:p>
          <w:p w:rsidR="00000000" w:rsidDel="00000000" w:rsidP="00000000" w:rsidRDefault="00000000" w:rsidRPr="00000000" w14:paraId="000001C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gramaticales individuales, en escenarios escolares y auténticos.</w:t>
            </w:r>
          </w:p>
          <w:p w:rsidR="00000000" w:rsidDel="00000000" w:rsidP="00000000" w:rsidRDefault="00000000" w:rsidRPr="00000000" w14:paraId="000001D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de vocabulario individuales, en escenarios escolares y auténticos.</w:t>
            </w:r>
          </w:p>
          <w:p w:rsidR="00000000" w:rsidDel="00000000" w:rsidP="00000000" w:rsidRDefault="00000000" w:rsidRPr="00000000" w14:paraId="000001D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Audio-ejecución.</w:t>
            </w:r>
          </w:p>
          <w:p w:rsidR="00000000" w:rsidDel="00000000" w:rsidP="00000000" w:rsidRDefault="00000000" w:rsidRPr="00000000" w14:paraId="000001D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Actividades de escritura.</w:t>
            </w:r>
          </w:p>
          <w:p w:rsidR="00000000" w:rsidDel="00000000" w:rsidP="00000000" w:rsidRDefault="00000000" w:rsidRPr="00000000" w14:paraId="000001D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Escritura-ejecución.</w:t>
            </w:r>
          </w:p>
          <w:p w:rsidR="00000000" w:rsidDel="00000000" w:rsidP="00000000" w:rsidRDefault="00000000" w:rsidRPr="00000000" w14:paraId="000001D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Toma de notas</w:t>
            </w:r>
          </w:p>
          <w:p w:rsidR="00000000" w:rsidDel="00000000" w:rsidP="00000000" w:rsidRDefault="00000000" w:rsidRPr="00000000" w14:paraId="000001D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Uso de las TIC </w:t>
            </w:r>
          </w:p>
          <w:p w:rsidR="00000000" w:rsidDel="00000000" w:rsidP="00000000" w:rsidRDefault="00000000" w:rsidRPr="00000000" w14:paraId="000001D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de pares </w:t>
            </w:r>
          </w:p>
          <w:p w:rsidR="00000000" w:rsidDel="00000000" w:rsidP="00000000" w:rsidRDefault="00000000" w:rsidRPr="00000000" w14:paraId="000001D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Co-evaluación</w:t>
            </w:r>
          </w:p>
        </w:tc>
        <w:tc>
          <w:tcPr/>
          <w:p w:rsidR="00000000" w:rsidDel="00000000" w:rsidP="00000000" w:rsidRDefault="00000000" w:rsidRPr="00000000" w14:paraId="000001D8">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1D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Portafolios (del contenido de la Unidad)</w:t>
            </w:r>
          </w:p>
          <w:p w:rsidR="00000000" w:rsidDel="00000000" w:rsidP="00000000" w:rsidRDefault="00000000" w:rsidRPr="00000000" w14:paraId="000001D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w:t>
            </w:r>
          </w:p>
          <w:p w:rsidR="00000000" w:rsidDel="00000000" w:rsidP="00000000" w:rsidRDefault="00000000" w:rsidRPr="00000000" w14:paraId="000001D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Escrita</w:t>
            </w:r>
          </w:p>
          <w:p w:rsidR="00000000" w:rsidDel="00000000" w:rsidP="00000000" w:rsidRDefault="00000000" w:rsidRPr="00000000" w14:paraId="000001D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Oral</w:t>
            </w:r>
          </w:p>
          <w:p w:rsidR="00000000" w:rsidDel="00000000" w:rsidP="00000000" w:rsidRDefault="00000000" w:rsidRPr="00000000" w14:paraId="000001D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Gramatical</w:t>
            </w:r>
          </w:p>
          <w:p w:rsidR="00000000" w:rsidDel="00000000" w:rsidP="00000000" w:rsidRDefault="00000000" w:rsidRPr="00000000" w14:paraId="000001D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Libro de trabajo</w:t>
            </w:r>
          </w:p>
          <w:p w:rsidR="00000000" w:rsidDel="00000000" w:rsidP="00000000" w:rsidRDefault="00000000" w:rsidRPr="00000000" w14:paraId="000001D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Tareas</w:t>
            </w:r>
          </w:p>
          <w:p w:rsidR="00000000" w:rsidDel="00000000" w:rsidP="00000000" w:rsidRDefault="00000000" w:rsidRPr="00000000" w14:paraId="000001E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Trabajo en clase </w:t>
            </w:r>
          </w:p>
          <w:p w:rsidR="00000000" w:rsidDel="00000000" w:rsidP="00000000" w:rsidRDefault="00000000" w:rsidRPr="00000000" w14:paraId="000001E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Asistencia</w:t>
            </w:r>
          </w:p>
          <w:p w:rsidR="00000000" w:rsidDel="00000000" w:rsidP="00000000" w:rsidRDefault="00000000" w:rsidRPr="00000000" w14:paraId="000001E2">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4"/>
          </w:tcPr>
          <w:p w:rsidR="00000000" w:rsidDel="00000000" w:rsidP="00000000" w:rsidRDefault="00000000" w:rsidRPr="00000000" w14:paraId="000001E5">
            <w:pPr>
              <w:rPr>
                <w:rFonts w:ascii="Bookman Old Style" w:cs="Bookman Old Style" w:eastAsia="Bookman Old Style" w:hAnsi="Bookman Old Style"/>
                <w:sz w:val="28"/>
                <w:szCs w:val="28"/>
              </w:rPr>
            </w:pPr>
            <w:r w:rsidDel="00000000" w:rsidR="00000000" w:rsidRPr="00000000">
              <w:rPr>
                <w:rtl w:val="0"/>
              </w:rPr>
            </w:r>
          </w:p>
        </w:tc>
        <w:tc>
          <w:tcPr>
            <w:gridSpan w:val="2"/>
          </w:tcPr>
          <w:p w:rsidR="00000000" w:rsidDel="00000000" w:rsidP="00000000" w:rsidRDefault="00000000" w:rsidRPr="00000000" w14:paraId="000001E9">
            <w:pPr>
              <w:rPr>
                <w:rFonts w:ascii="Bookman Old Style" w:cs="Bookman Old Style" w:eastAsia="Bookman Old Style" w:hAnsi="Bookman Old Style"/>
                <w:sz w:val="28"/>
                <w:szCs w:val="28"/>
              </w:rPr>
            </w:pPr>
            <w:r w:rsidDel="00000000" w:rsidR="00000000" w:rsidRPr="00000000">
              <w:rPr>
                <w:rtl w:val="0"/>
              </w:rPr>
            </w:r>
          </w:p>
        </w:tc>
        <w:tc>
          <w:tcPr>
            <w:gridSpan w:val="4"/>
          </w:tcPr>
          <w:p w:rsidR="00000000" w:rsidDel="00000000" w:rsidP="00000000" w:rsidRDefault="00000000" w:rsidRPr="00000000" w14:paraId="000001EB">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1E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Rol del docente</w:t>
            </w:r>
          </w:p>
        </w:tc>
      </w:tr>
      <w:tr>
        <w:trPr>
          <w:cantSplit w:val="0"/>
          <w:trHeight w:val="180" w:hRule="atLeast"/>
          <w:tblHeader w:val="0"/>
        </w:trPr>
        <w:tc>
          <w:tcPr>
            <w:gridSpan w:val="10"/>
          </w:tcPr>
          <w:p w:rsidR="00000000" w:rsidDel="00000000" w:rsidP="00000000" w:rsidRDefault="00000000" w:rsidRPr="00000000" w14:paraId="000001F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Exposición y Explicación de los temas gramaticales</w:t>
            </w:r>
          </w:p>
          <w:p w:rsidR="00000000" w:rsidDel="00000000" w:rsidP="00000000" w:rsidRDefault="00000000" w:rsidRPr="00000000" w14:paraId="000001F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Desarrollo de actividades que propicien la práctica tanto oral, como escrita de los temas establecidos por medio del uso de las TIC`s</w:t>
            </w:r>
          </w:p>
          <w:p w:rsidR="00000000" w:rsidDel="00000000" w:rsidP="00000000" w:rsidRDefault="00000000" w:rsidRPr="00000000" w14:paraId="000001F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Evaluar las áreas específicas para la adquisición del idioma (oral, escrito, gramatical y auditivo)</w:t>
            </w:r>
          </w:p>
          <w:p w:rsidR="00000000" w:rsidDel="00000000" w:rsidP="00000000" w:rsidRDefault="00000000" w:rsidRPr="00000000" w14:paraId="000001F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Retroalimentar: identificar necesidades de conocimiento o apoyo en la mejora del manejo de los diversos temas.</w:t>
            </w: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20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didáctico</w:t>
            </w:r>
          </w:p>
        </w:tc>
      </w:tr>
      <w:tr>
        <w:trPr>
          <w:cantSplit w:val="0"/>
          <w:trHeight w:val="150" w:hRule="atLeast"/>
          <w:tblHeader w:val="0"/>
        </w:trPr>
        <w:tc>
          <w:tcPr>
            <w:gridSpan w:val="10"/>
          </w:tcPr>
          <w:p w:rsidR="00000000" w:rsidDel="00000000" w:rsidP="00000000" w:rsidRDefault="00000000" w:rsidRPr="00000000" w14:paraId="0000021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Libro: Electrician</w:t>
            </w:r>
          </w:p>
          <w:p w:rsidR="00000000" w:rsidDel="00000000" w:rsidP="00000000" w:rsidRDefault="00000000" w:rsidRPr="00000000" w14:paraId="0000021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Hojas de trabajo (worksheets)</w:t>
            </w:r>
            <w:r w:rsidDel="00000000" w:rsidR="00000000" w:rsidRPr="00000000">
              <w:rPr>
                <w:rtl w:val="0"/>
              </w:rPr>
            </w:r>
          </w:p>
        </w:tc>
      </w:tr>
      <w:tr>
        <w:trPr>
          <w:cantSplit w:val="0"/>
          <w:trHeight w:val="180" w:hRule="atLeast"/>
          <w:tblHeader w:val="0"/>
        </w:trPr>
        <w:tc>
          <w:tcPr>
            <w:gridSpan w:val="10"/>
          </w:tcPr>
          <w:p w:rsidR="00000000" w:rsidDel="00000000" w:rsidP="00000000" w:rsidRDefault="00000000" w:rsidRPr="00000000" w14:paraId="0000021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bibliográfico de consulta</w:t>
            </w:r>
          </w:p>
        </w:tc>
      </w:tr>
      <w:tr>
        <w:trPr>
          <w:cantSplit w:val="0"/>
          <w:trHeight w:val="134" w:hRule="atLeast"/>
          <w:tblHeader w:val="0"/>
        </w:trPr>
        <w:tc>
          <w:tcPr>
            <w:gridSpan w:val="10"/>
          </w:tcPr>
          <w:p w:rsidR="00000000" w:rsidDel="00000000" w:rsidP="00000000" w:rsidRDefault="00000000" w:rsidRPr="00000000" w14:paraId="0000022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Evans Virginia, O`dell Tres and Dooley Jenny Carreer paths “Electrician”</w:t>
            </w:r>
          </w:p>
          <w:p w:rsidR="00000000" w:rsidDel="00000000" w:rsidP="00000000" w:rsidRDefault="00000000" w:rsidRPr="00000000" w14:paraId="0000022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Greseendorf Marion, Richmond “At work” blue</w:t>
            </w:r>
            <w:r w:rsidDel="00000000" w:rsidR="00000000" w:rsidRPr="00000000">
              <w:rPr>
                <w:rtl w:val="0"/>
              </w:rPr>
            </w:r>
          </w:p>
        </w:tc>
      </w:tr>
    </w:tbl>
    <w:p w:rsidR="00000000" w:rsidDel="00000000" w:rsidP="00000000" w:rsidRDefault="00000000" w:rsidRPr="00000000" w14:paraId="00000230">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31">
      <w:pPr>
        <w:rPr>
          <w:rFonts w:ascii="Bookman Old Style" w:cs="Bookman Old Style" w:eastAsia="Bookman Old Style" w:hAnsi="Bookman Old Style"/>
          <w:sz w:val="28"/>
          <w:szCs w:val="28"/>
        </w:rPr>
      </w:pPr>
      <w:r w:rsidDel="00000000" w:rsidR="00000000" w:rsidRPr="00000000">
        <w:rPr>
          <w:rtl w:val="0"/>
        </w:rPr>
      </w:r>
    </w:p>
    <w:tbl>
      <w:tblPr>
        <w:tblStyle w:val="Table6"/>
        <w:tblW w:w="14658.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936"/>
        <w:gridCol w:w="247"/>
        <w:gridCol w:w="2432"/>
        <w:gridCol w:w="191"/>
        <w:gridCol w:w="45"/>
        <w:gridCol w:w="4455"/>
        <w:gridCol w:w="236"/>
        <w:gridCol w:w="2894"/>
        <w:gridCol w:w="255"/>
        <w:gridCol w:w="1967"/>
        <w:tblGridChange w:id="0">
          <w:tblGrid>
            <w:gridCol w:w="1936"/>
            <w:gridCol w:w="247"/>
            <w:gridCol w:w="2432"/>
            <w:gridCol w:w="191"/>
            <w:gridCol w:w="45"/>
            <w:gridCol w:w="4455"/>
            <w:gridCol w:w="236"/>
            <w:gridCol w:w="2894"/>
            <w:gridCol w:w="255"/>
            <w:gridCol w:w="1967"/>
          </w:tblGrid>
        </w:tblGridChange>
      </w:tblGrid>
      <w:tr>
        <w:trPr>
          <w:cantSplit w:val="0"/>
          <w:trHeight w:val="150" w:hRule="atLeast"/>
          <w:tblHeader w:val="0"/>
        </w:trPr>
        <w:tc>
          <w:tcPr/>
          <w:p w:rsidR="00000000" w:rsidDel="00000000" w:rsidP="00000000" w:rsidRDefault="00000000" w:rsidRPr="00000000" w14:paraId="0000023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Unidad de Aprendizaje</w:t>
            </w:r>
          </w:p>
        </w:tc>
        <w:tc>
          <w:tcPr/>
          <w:p w:rsidR="00000000" w:rsidDel="00000000" w:rsidP="00000000" w:rsidRDefault="00000000" w:rsidRPr="00000000" w14:paraId="00000233">
            <w:pPr>
              <w:rPr>
                <w:rFonts w:ascii="Bookman Old Style" w:cs="Bookman Old Style" w:eastAsia="Bookman Old Style" w:hAnsi="Bookman Old Style"/>
                <w:sz w:val="28"/>
                <w:szCs w:val="28"/>
              </w:rPr>
            </w:pPr>
            <w:r w:rsidDel="00000000" w:rsidR="00000000" w:rsidRPr="00000000">
              <w:rPr>
                <w:rtl w:val="0"/>
              </w:rPr>
            </w:r>
          </w:p>
        </w:tc>
        <w:tc>
          <w:tcPr>
            <w:gridSpan w:val="6"/>
          </w:tcPr>
          <w:p w:rsidR="00000000" w:rsidDel="00000000" w:rsidP="00000000" w:rsidRDefault="00000000" w:rsidRPr="00000000" w14:paraId="0000023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Nombre de la Unidad de Aprendizaje:</w:t>
            </w:r>
          </w:p>
          <w:p w:rsidR="00000000" w:rsidDel="00000000" w:rsidP="00000000" w:rsidRDefault="00000000" w:rsidRPr="00000000" w14:paraId="00000235">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23B">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23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Tiempo Requerido</w:t>
            </w:r>
          </w:p>
        </w:tc>
      </w:tr>
      <w:tr>
        <w:trPr>
          <w:cantSplit w:val="0"/>
          <w:trHeight w:val="180" w:hRule="atLeast"/>
          <w:tblHeader w:val="0"/>
        </w:trPr>
        <w:tc>
          <w:tcPr/>
          <w:p w:rsidR="00000000" w:rsidDel="00000000" w:rsidP="00000000" w:rsidRDefault="00000000" w:rsidRPr="00000000" w14:paraId="0000023D">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III</w:t>
            </w:r>
          </w:p>
        </w:tc>
        <w:tc>
          <w:tcPr/>
          <w:p w:rsidR="00000000" w:rsidDel="00000000" w:rsidP="00000000" w:rsidRDefault="00000000" w:rsidRPr="00000000" w14:paraId="0000023E">
            <w:pPr>
              <w:rPr>
                <w:rFonts w:ascii="Bookman Old Style" w:cs="Bookman Old Style" w:eastAsia="Bookman Old Style" w:hAnsi="Bookman Old Style"/>
                <w:b w:val="1"/>
                <w:sz w:val="28"/>
                <w:szCs w:val="28"/>
              </w:rPr>
            </w:pPr>
            <w:r w:rsidDel="00000000" w:rsidR="00000000" w:rsidRPr="00000000">
              <w:rPr>
                <w:rtl w:val="0"/>
              </w:rPr>
            </w:r>
          </w:p>
        </w:tc>
        <w:tc>
          <w:tcPr>
            <w:gridSpan w:val="6"/>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200" w:line="276" w:lineRule="auto"/>
              <w:ind w:left="360" w:firstLine="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“Elementos de la seguridad y la electricidad,tipos de cables , códigos y conectores”</w:t>
            </w:r>
          </w:p>
        </w:tc>
        <w:tc>
          <w:tcPr/>
          <w:p w:rsidR="00000000" w:rsidDel="00000000" w:rsidP="00000000" w:rsidRDefault="00000000" w:rsidRPr="00000000" w14:paraId="00000245">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246">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30 HRS</w:t>
            </w:r>
          </w:p>
        </w:tc>
      </w:tr>
      <w:tr>
        <w:trPr>
          <w:cantSplit w:val="0"/>
          <w:trHeight w:val="180" w:hRule="atLeast"/>
          <w:tblHeader w:val="0"/>
        </w:trPr>
        <w:tc>
          <w:tcPr>
            <w:gridSpan w:val="10"/>
          </w:tcPr>
          <w:p w:rsidR="00000000" w:rsidDel="00000000" w:rsidP="00000000" w:rsidRDefault="00000000" w:rsidRPr="00000000" w14:paraId="0000024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Desempeño de estudiante al concluir la unidad</w:t>
            </w:r>
          </w:p>
        </w:tc>
      </w:tr>
      <w:tr>
        <w:trPr>
          <w:cantSplit w:val="0"/>
          <w:trHeight w:val="210" w:hRule="atLeast"/>
          <w:tblHeader w:val="0"/>
        </w:trPr>
        <w:tc>
          <w:tcPr>
            <w:gridSpan w:val="10"/>
          </w:tcPr>
          <w:p w:rsidR="00000000" w:rsidDel="00000000" w:rsidP="00000000" w:rsidRDefault="00000000" w:rsidRPr="00000000" w14:paraId="0000025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w:t>
              <w:tab/>
            </w:r>
            <w:r w:rsidDel="00000000" w:rsidR="00000000" w:rsidRPr="00000000">
              <w:rPr>
                <w:rFonts w:ascii="Bookman Old Style" w:cs="Bookman Old Style" w:eastAsia="Bookman Old Style" w:hAnsi="Bookman Old Style"/>
                <w:b w:val="0"/>
                <w:sz w:val="28"/>
                <w:szCs w:val="28"/>
                <w:rtl w:val="0"/>
              </w:rPr>
              <w:t xml:space="preserve">Hacer indagaciones y reportar preferencias así como nombrar acciones de tercero y enfatizar puntos de vista relevantes , hacer entrevistas y vocabulario para expresar desempeño dentro de lo laboral</w:t>
            </w:r>
          </w:p>
          <w:p w:rsidR="00000000" w:rsidDel="00000000" w:rsidP="00000000" w:rsidRDefault="00000000" w:rsidRPr="00000000" w14:paraId="00000252">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53">
            <w:pPr>
              <w:rPr>
                <w:rFonts w:ascii="Bookman Old Style" w:cs="Bookman Old Style" w:eastAsia="Bookman Old Style" w:hAnsi="Bookman Old Style"/>
                <w:sz w:val="28"/>
                <w:szCs w:val="28"/>
              </w:rPr>
            </w:pPr>
            <w:r w:rsidDel="00000000" w:rsidR="00000000" w:rsidRPr="00000000">
              <w:rPr>
                <w:rtl w:val="0"/>
              </w:rPr>
            </w:r>
          </w:p>
        </w:tc>
      </w:tr>
      <w:tr>
        <w:trPr>
          <w:cantSplit w:val="0"/>
          <w:trHeight w:val="210" w:hRule="atLeast"/>
          <w:tblHeader w:val="0"/>
        </w:trPr>
        <w:tc>
          <w:tcPr>
            <w:gridSpan w:val="3"/>
          </w:tcPr>
          <w:p w:rsidR="00000000" w:rsidDel="00000000" w:rsidP="00000000" w:rsidRDefault="00000000" w:rsidRPr="00000000" w14:paraId="0000025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Objetivos de aprendizaje</w:t>
            </w:r>
          </w:p>
        </w:tc>
        <w:tc>
          <w:tcPr>
            <w:gridSpan w:val="2"/>
          </w:tcPr>
          <w:p w:rsidR="00000000" w:rsidDel="00000000" w:rsidP="00000000" w:rsidRDefault="00000000" w:rsidRPr="00000000" w14:paraId="00000260">
            <w:pPr>
              <w:rPr>
                <w:rFonts w:ascii="Bookman Old Style" w:cs="Bookman Old Style" w:eastAsia="Bookman Old Style" w:hAnsi="Bookman Old Style"/>
                <w:b w:val="1"/>
                <w:sz w:val="28"/>
                <w:szCs w:val="28"/>
              </w:rPr>
            </w:pPr>
            <w:r w:rsidDel="00000000" w:rsidR="00000000" w:rsidRPr="00000000">
              <w:rPr>
                <w:rtl w:val="0"/>
              </w:rPr>
            </w:r>
          </w:p>
        </w:tc>
        <w:tc>
          <w:tcPr>
            <w:gridSpan w:val="5"/>
          </w:tcPr>
          <w:p w:rsidR="00000000" w:rsidDel="00000000" w:rsidP="00000000" w:rsidRDefault="00000000" w:rsidRPr="00000000" w14:paraId="00000262">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Competencias a desarrollar</w:t>
            </w:r>
          </w:p>
        </w:tc>
      </w:tr>
      <w:tr>
        <w:trPr>
          <w:cantSplit w:val="0"/>
          <w:trHeight w:val="165" w:hRule="atLeast"/>
          <w:tblHeader w:val="0"/>
        </w:trPr>
        <w:tc>
          <w:tcPr>
            <w:gridSpan w:val="3"/>
          </w:tcPr>
          <w:p w:rsidR="00000000" w:rsidDel="00000000" w:rsidP="00000000" w:rsidRDefault="00000000" w:rsidRPr="00000000" w14:paraId="0000026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Expresar preferencias propias e indagar y reportar las preferencias y acciones de terceros, haciendo énfasis en distintos puntos relevantes de la información y ligando ideas para hablar en entrevistas de trabajo de su carrera profesional, previos empleos y responsabilidades así como objetivos académicos.</w:t>
            </w:r>
          </w:p>
          <w:p w:rsidR="00000000" w:rsidDel="00000000" w:rsidP="00000000" w:rsidRDefault="00000000" w:rsidRPr="00000000" w14:paraId="00000268">
            <w:pPr>
              <w:rPr>
                <w:rFonts w:ascii="Bookman Old Style" w:cs="Bookman Old Style" w:eastAsia="Bookman Old Style" w:hAnsi="Bookman Old Style"/>
                <w:sz w:val="28"/>
                <w:szCs w:val="28"/>
              </w:rPr>
            </w:pPr>
            <w:r w:rsidDel="00000000" w:rsidR="00000000" w:rsidRPr="00000000">
              <w:rPr>
                <w:rtl w:val="0"/>
              </w:rPr>
            </w:r>
          </w:p>
        </w:tc>
        <w:tc>
          <w:tcPr>
            <w:gridSpan w:val="2"/>
          </w:tcPr>
          <w:p w:rsidR="00000000" w:rsidDel="00000000" w:rsidP="00000000" w:rsidRDefault="00000000" w:rsidRPr="00000000" w14:paraId="0000026B">
            <w:pPr>
              <w:rPr>
                <w:rFonts w:ascii="Bookman Old Style" w:cs="Bookman Old Style" w:eastAsia="Bookman Old Style" w:hAnsi="Bookman Old Style"/>
                <w:sz w:val="28"/>
                <w:szCs w:val="28"/>
              </w:rPr>
            </w:pPr>
            <w:r w:rsidDel="00000000" w:rsidR="00000000" w:rsidRPr="00000000">
              <w:rPr>
                <w:rtl w:val="0"/>
              </w:rPr>
            </w:r>
          </w:p>
        </w:tc>
        <w:tc>
          <w:tcPr>
            <w:gridSpan w:val="5"/>
          </w:tcPr>
          <w:p w:rsidR="00000000" w:rsidDel="00000000" w:rsidP="00000000" w:rsidRDefault="00000000" w:rsidRPr="00000000" w14:paraId="0000026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las estructuras de énfasis en la información.</w:t>
            </w:r>
          </w:p>
          <w:p w:rsidR="00000000" w:rsidDel="00000000" w:rsidP="00000000" w:rsidRDefault="00000000" w:rsidRPr="00000000" w14:paraId="0000026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Cleft sentences: pronombre +verb be +emphasised Word / phrase + that / who (clause)</w:t>
            </w:r>
          </w:p>
          <w:p w:rsidR="00000000" w:rsidDel="00000000" w:rsidP="00000000" w:rsidRDefault="00000000" w:rsidRPr="00000000" w14:paraId="0000026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conjunciones coordinadas</w:t>
            </w:r>
          </w:p>
          <w:p w:rsidR="00000000" w:rsidDel="00000000" w:rsidP="00000000" w:rsidRDefault="00000000" w:rsidRPr="00000000" w14:paraId="0000027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Conjunciones: for, and, nor, but, or, yet, so.</w:t>
            </w:r>
          </w:p>
          <w:p w:rsidR="00000000" w:rsidDel="00000000" w:rsidP="00000000" w:rsidRDefault="00000000" w:rsidRPr="00000000" w14:paraId="0000027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Identificar las reglas de uso de los artículos</w:t>
            </w:r>
          </w:p>
          <w:p w:rsidR="00000000" w:rsidDel="00000000" w:rsidP="00000000" w:rsidRDefault="00000000" w:rsidRPr="00000000" w14:paraId="0000027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Zero article.</w:t>
            </w:r>
          </w:p>
          <w:p w:rsidR="00000000" w:rsidDel="00000000" w:rsidP="00000000" w:rsidRDefault="00000000" w:rsidRPr="00000000" w14:paraId="0000027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preguntas de sujeto y de objeto</w:t>
            </w:r>
          </w:p>
          <w:p w:rsidR="00000000" w:rsidDel="00000000" w:rsidP="00000000" w:rsidRDefault="00000000" w:rsidRPr="00000000" w14:paraId="0000027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Modo causativo Have/get something done.</w:t>
            </w:r>
          </w:p>
          <w:p w:rsidR="00000000" w:rsidDel="00000000" w:rsidP="00000000" w:rsidRDefault="00000000" w:rsidRPr="00000000" w14:paraId="0000027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conjunciones correlativas</w:t>
            </w:r>
          </w:p>
          <w:p w:rsidR="00000000" w:rsidDel="00000000" w:rsidP="00000000" w:rsidRDefault="00000000" w:rsidRPr="00000000" w14:paraId="0000027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Both…and, either…or, neither…nor, not only…but also.</w:t>
            </w:r>
          </w:p>
          <w:p w:rsidR="00000000" w:rsidDel="00000000" w:rsidP="00000000" w:rsidRDefault="00000000" w:rsidRPr="00000000" w14:paraId="0000027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de manera apropiada gerundios e infinitivos</w:t>
            </w:r>
          </w:p>
          <w:p w:rsidR="00000000" w:rsidDel="00000000" w:rsidP="00000000" w:rsidRDefault="00000000" w:rsidRPr="00000000" w14:paraId="0000027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Gustos y preferencias: Like, love, hate +infinitivo o gerundio. </w:t>
            </w:r>
          </w:p>
          <w:p w:rsidR="00000000" w:rsidDel="00000000" w:rsidP="00000000" w:rsidRDefault="00000000" w:rsidRPr="00000000" w14:paraId="0000027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Enjoy + gerundio.</w:t>
            </w:r>
          </w:p>
          <w:p w:rsidR="00000000" w:rsidDel="00000000" w:rsidP="00000000" w:rsidRDefault="00000000" w:rsidRPr="00000000" w14:paraId="0000027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Prefer + gerundio + to / rather than + gerundio.</w:t>
            </w:r>
          </w:p>
          <w:p w:rsidR="00000000" w:rsidDel="00000000" w:rsidP="00000000" w:rsidRDefault="00000000" w:rsidRPr="00000000" w14:paraId="0000027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Would prefer + infinitive.</w:t>
            </w:r>
          </w:p>
          <w:p w:rsidR="00000000" w:rsidDel="00000000" w:rsidP="00000000" w:rsidRDefault="00000000" w:rsidRPr="00000000" w14:paraId="0000027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palabras interrogativas</w:t>
            </w:r>
          </w:p>
          <w:p w:rsidR="00000000" w:rsidDel="00000000" w:rsidP="00000000" w:rsidRDefault="00000000" w:rsidRPr="00000000" w14:paraId="0000027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What, where, who, whose, why, when, which, how.</w:t>
            </w:r>
          </w:p>
          <w:p w:rsidR="00000000" w:rsidDel="00000000" w:rsidP="00000000" w:rsidRDefault="00000000" w:rsidRPr="00000000" w14:paraId="0000027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preguntas de confirmación</w:t>
            </w:r>
          </w:p>
          <w:p w:rsidR="00000000" w:rsidDel="00000000" w:rsidP="00000000" w:rsidRDefault="00000000" w:rsidRPr="00000000" w14:paraId="0000027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Tag questions.</w:t>
            </w:r>
          </w:p>
          <w:p w:rsidR="00000000" w:rsidDel="00000000" w:rsidP="00000000" w:rsidRDefault="00000000" w:rsidRPr="00000000" w14:paraId="0000028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Usar adjetivos</w:t>
            </w:r>
          </w:p>
          <w:p w:rsidR="00000000" w:rsidDel="00000000" w:rsidP="00000000" w:rsidRDefault="00000000" w:rsidRPr="00000000" w14:paraId="0000028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Adjetivos ing o ed.</w:t>
            </w:r>
          </w:p>
        </w:tc>
      </w:tr>
      <w:tr>
        <w:trPr>
          <w:cantSplit w:val="0"/>
          <w:trHeight w:val="180" w:hRule="atLeast"/>
          <w:tblHeader w:val="0"/>
        </w:trPr>
        <w:tc>
          <w:tcPr>
            <w:gridSpan w:val="3"/>
          </w:tcPr>
          <w:p w:rsidR="00000000" w:rsidDel="00000000" w:rsidP="00000000" w:rsidRDefault="00000000" w:rsidRPr="00000000" w14:paraId="0000028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Actividad de enseñanza</w:t>
            </w:r>
          </w:p>
        </w:tc>
        <w:tc>
          <w:tcPr>
            <w:gridSpan w:val="2"/>
          </w:tcPr>
          <w:p w:rsidR="00000000" w:rsidDel="00000000" w:rsidP="00000000" w:rsidRDefault="00000000" w:rsidRPr="00000000" w14:paraId="00000289">
            <w:pPr>
              <w:rPr>
                <w:rFonts w:ascii="Bookman Old Style" w:cs="Bookman Old Style" w:eastAsia="Bookman Old Style" w:hAnsi="Bookman Old Style"/>
                <w:b w:val="1"/>
                <w:sz w:val="28"/>
                <w:szCs w:val="28"/>
              </w:rPr>
            </w:pPr>
            <w:r w:rsidDel="00000000" w:rsidR="00000000" w:rsidRPr="00000000">
              <w:rPr>
                <w:rtl w:val="0"/>
              </w:rPr>
            </w:r>
          </w:p>
        </w:tc>
        <w:tc>
          <w:tcPr/>
          <w:p w:rsidR="00000000" w:rsidDel="00000000" w:rsidP="00000000" w:rsidRDefault="00000000" w:rsidRPr="00000000" w14:paraId="0000028B">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Actividad de aprendizaje</w:t>
            </w:r>
          </w:p>
        </w:tc>
        <w:tc>
          <w:tcPr/>
          <w:p w:rsidR="00000000" w:rsidDel="00000000" w:rsidP="00000000" w:rsidRDefault="00000000" w:rsidRPr="00000000" w14:paraId="0000028C">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28D">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Instrumento de evaluación</w:t>
            </w:r>
          </w:p>
        </w:tc>
      </w:tr>
      <w:tr>
        <w:trPr>
          <w:cantSplit w:val="0"/>
          <w:trHeight w:val="165" w:hRule="atLeast"/>
          <w:tblHeader w:val="0"/>
        </w:trPr>
        <w:tc>
          <w:tcPr>
            <w:gridSpan w:val="3"/>
          </w:tcPr>
          <w:p w:rsidR="00000000" w:rsidDel="00000000" w:rsidP="00000000" w:rsidRDefault="00000000" w:rsidRPr="00000000" w14:paraId="0000029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Exposición por parte del maestro</w:t>
            </w:r>
          </w:p>
          <w:p w:rsidR="00000000" w:rsidDel="00000000" w:rsidP="00000000" w:rsidRDefault="00000000" w:rsidRPr="00000000" w14:paraId="0000029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Contextualización temática por medio del aprendizaje integrado de contenidos y lenguas (CLIL)</w:t>
            </w:r>
          </w:p>
          <w:p w:rsidR="00000000" w:rsidDel="00000000" w:rsidP="00000000" w:rsidRDefault="00000000" w:rsidRPr="00000000" w14:paraId="0000029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Explicación de estructura de lenguaje</w:t>
            </w:r>
          </w:p>
          <w:p w:rsidR="00000000" w:rsidDel="00000000" w:rsidP="00000000" w:rsidRDefault="00000000" w:rsidRPr="00000000" w14:paraId="0000029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29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Elaboración de material para clase</w:t>
            </w:r>
          </w:p>
          <w:p w:rsidR="00000000" w:rsidDel="00000000" w:rsidP="00000000" w:rsidRDefault="00000000" w:rsidRPr="00000000" w14:paraId="0000029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Mapeos mentales, semánticos, conceptuales</w:t>
            </w:r>
          </w:p>
          <w:p w:rsidR="00000000" w:rsidDel="00000000" w:rsidP="00000000" w:rsidRDefault="00000000" w:rsidRPr="00000000" w14:paraId="0000029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Presentación de estructura de lenguaje y tópico </w:t>
            </w:r>
          </w:p>
          <w:p w:rsidR="00000000" w:rsidDel="00000000" w:rsidP="00000000" w:rsidRDefault="00000000" w:rsidRPr="00000000" w14:paraId="0000029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29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Elaboración de reportes auténticos de búsqueda, selección y análisis de la información documental</w:t>
            </w:r>
          </w:p>
          <w:p w:rsidR="00000000" w:rsidDel="00000000" w:rsidP="00000000" w:rsidRDefault="00000000" w:rsidRPr="00000000" w14:paraId="0000029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Integración de estructura de lenguaje y tópico mediante actividades de producción de lenguaje.</w:t>
            </w:r>
          </w:p>
          <w:p w:rsidR="00000000" w:rsidDel="00000000" w:rsidP="00000000" w:rsidRDefault="00000000" w:rsidRPr="00000000" w14:paraId="0000029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29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29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ABP aprendizaje basado en problemas (Planteamiento y/o solución de problemas reales o auténticos)</w:t>
            </w:r>
          </w:p>
          <w:p w:rsidR="00000000" w:rsidDel="00000000" w:rsidP="00000000" w:rsidRDefault="00000000" w:rsidRPr="00000000" w14:paraId="0000029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Integración de estructura de lenguaje y tópico mediante actividades de producción de lenguaje.</w:t>
            </w:r>
          </w:p>
          <w:p w:rsidR="00000000" w:rsidDel="00000000" w:rsidP="00000000" w:rsidRDefault="00000000" w:rsidRPr="00000000" w14:paraId="0000029E">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Determinación de parámetros a seguir.</w:t>
            </w:r>
          </w:p>
          <w:p w:rsidR="00000000" w:rsidDel="00000000" w:rsidP="00000000" w:rsidRDefault="00000000" w:rsidRPr="00000000" w14:paraId="0000029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2A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Glosario de términos para uso diario de su profesión</w:t>
            </w:r>
          </w:p>
          <w:p w:rsidR="00000000" w:rsidDel="00000000" w:rsidP="00000000" w:rsidRDefault="00000000" w:rsidRPr="00000000" w14:paraId="000002A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Elaboración de material para clase</w:t>
            </w:r>
          </w:p>
          <w:p w:rsidR="00000000" w:rsidDel="00000000" w:rsidP="00000000" w:rsidRDefault="00000000" w:rsidRPr="00000000" w14:paraId="000002A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Uso de las TIC</w:t>
            </w:r>
          </w:p>
          <w:p w:rsidR="00000000" w:rsidDel="00000000" w:rsidP="00000000" w:rsidRDefault="00000000" w:rsidRPr="00000000" w14:paraId="000002A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Portafolio de evidencias</w:t>
            </w:r>
          </w:p>
          <w:p w:rsidR="00000000" w:rsidDel="00000000" w:rsidP="00000000" w:rsidRDefault="00000000" w:rsidRPr="00000000" w14:paraId="000002A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Monitoreo y evaluación del conocimiento.</w:t>
            </w:r>
          </w:p>
          <w:p w:rsidR="00000000" w:rsidDel="00000000" w:rsidP="00000000" w:rsidRDefault="00000000" w:rsidRPr="00000000" w14:paraId="000002A5">
            <w:pPr>
              <w:rPr>
                <w:rFonts w:ascii="Bookman Old Style" w:cs="Bookman Old Style" w:eastAsia="Bookman Old Style" w:hAnsi="Bookman Old Style"/>
                <w:b w:val="0"/>
                <w:sz w:val="28"/>
                <w:szCs w:val="28"/>
              </w:rPr>
            </w:pPr>
            <w:r w:rsidDel="00000000" w:rsidR="00000000" w:rsidRPr="00000000">
              <w:rPr>
                <w:rtl w:val="0"/>
              </w:rPr>
            </w:r>
          </w:p>
        </w:tc>
        <w:tc>
          <w:tcPr>
            <w:gridSpan w:val="2"/>
          </w:tcPr>
          <w:p w:rsidR="00000000" w:rsidDel="00000000" w:rsidP="00000000" w:rsidRDefault="00000000" w:rsidRPr="00000000" w14:paraId="000002A8">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2A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Comprensión de CLIL .</w:t>
            </w:r>
          </w:p>
          <w:p w:rsidR="00000000" w:rsidDel="00000000" w:rsidP="00000000" w:rsidRDefault="00000000" w:rsidRPr="00000000" w14:paraId="000002A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gramaticales individuales, en escenarios escolares y auténticos.</w:t>
            </w:r>
          </w:p>
          <w:p w:rsidR="00000000" w:rsidDel="00000000" w:rsidP="00000000" w:rsidRDefault="00000000" w:rsidRPr="00000000" w14:paraId="000002A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Ejercicios de vocabulario individuales, en escenarios escolares y auténticos.</w:t>
            </w:r>
          </w:p>
          <w:p w:rsidR="00000000" w:rsidDel="00000000" w:rsidP="00000000" w:rsidRDefault="00000000" w:rsidRPr="00000000" w14:paraId="000002A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Audio-ejecución.</w:t>
            </w:r>
          </w:p>
          <w:p w:rsidR="00000000" w:rsidDel="00000000" w:rsidP="00000000" w:rsidRDefault="00000000" w:rsidRPr="00000000" w14:paraId="000002A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Actividades de escritura.</w:t>
            </w:r>
          </w:p>
          <w:p w:rsidR="00000000" w:rsidDel="00000000" w:rsidP="00000000" w:rsidRDefault="00000000" w:rsidRPr="00000000" w14:paraId="000002A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DIY Escritura-ejecución.</w:t>
            </w:r>
          </w:p>
          <w:p w:rsidR="00000000" w:rsidDel="00000000" w:rsidP="00000000" w:rsidRDefault="00000000" w:rsidRPr="00000000" w14:paraId="000002B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Toma de notas</w:t>
            </w:r>
          </w:p>
          <w:p w:rsidR="00000000" w:rsidDel="00000000" w:rsidP="00000000" w:rsidRDefault="00000000" w:rsidRPr="00000000" w14:paraId="000002B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Uso de las TIC </w:t>
            </w:r>
          </w:p>
          <w:p w:rsidR="00000000" w:rsidDel="00000000" w:rsidP="00000000" w:rsidRDefault="00000000" w:rsidRPr="00000000" w14:paraId="000002B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de pares </w:t>
            </w:r>
          </w:p>
          <w:p w:rsidR="00000000" w:rsidDel="00000000" w:rsidP="00000000" w:rsidRDefault="00000000" w:rsidRPr="00000000" w14:paraId="000002B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Co-evaluación</w:t>
            </w:r>
          </w:p>
        </w:tc>
        <w:tc>
          <w:tcPr/>
          <w:p w:rsidR="00000000" w:rsidDel="00000000" w:rsidP="00000000" w:rsidRDefault="00000000" w:rsidRPr="00000000" w14:paraId="000002B4">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2B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Portafolios (del contenido de la Unidad)</w:t>
            </w:r>
          </w:p>
          <w:p w:rsidR="00000000" w:rsidDel="00000000" w:rsidP="00000000" w:rsidRDefault="00000000" w:rsidRPr="00000000" w14:paraId="000002B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Evaluación </w:t>
            </w:r>
          </w:p>
          <w:p w:rsidR="00000000" w:rsidDel="00000000" w:rsidP="00000000" w:rsidRDefault="00000000" w:rsidRPr="00000000" w14:paraId="000002B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Escrita</w:t>
            </w:r>
          </w:p>
          <w:p w:rsidR="00000000" w:rsidDel="00000000" w:rsidP="00000000" w:rsidRDefault="00000000" w:rsidRPr="00000000" w14:paraId="000002B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Oral</w:t>
            </w:r>
          </w:p>
          <w:p w:rsidR="00000000" w:rsidDel="00000000" w:rsidP="00000000" w:rsidRDefault="00000000" w:rsidRPr="00000000" w14:paraId="000002B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Gramatical</w:t>
            </w:r>
          </w:p>
          <w:p w:rsidR="00000000" w:rsidDel="00000000" w:rsidP="00000000" w:rsidRDefault="00000000" w:rsidRPr="00000000" w14:paraId="000002B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Libro de trabajo</w:t>
            </w:r>
          </w:p>
          <w:p w:rsidR="00000000" w:rsidDel="00000000" w:rsidP="00000000" w:rsidRDefault="00000000" w:rsidRPr="00000000" w14:paraId="000002B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Tareas</w:t>
            </w:r>
          </w:p>
          <w:p w:rsidR="00000000" w:rsidDel="00000000" w:rsidP="00000000" w:rsidRDefault="00000000" w:rsidRPr="00000000" w14:paraId="000002B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Trabajo en clase </w:t>
            </w:r>
          </w:p>
          <w:p w:rsidR="00000000" w:rsidDel="00000000" w:rsidP="00000000" w:rsidRDefault="00000000" w:rsidRPr="00000000" w14:paraId="000002B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t xml:space="preserve">Asistencia</w:t>
            </w:r>
          </w:p>
          <w:p w:rsidR="00000000" w:rsidDel="00000000" w:rsidP="00000000" w:rsidRDefault="00000000" w:rsidRPr="00000000" w14:paraId="000002BE">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BF">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4"/>
          </w:tcPr>
          <w:p w:rsidR="00000000" w:rsidDel="00000000" w:rsidP="00000000" w:rsidRDefault="00000000" w:rsidRPr="00000000" w14:paraId="000002C2">
            <w:pPr>
              <w:rPr>
                <w:rFonts w:ascii="Bookman Old Style" w:cs="Bookman Old Style" w:eastAsia="Bookman Old Style" w:hAnsi="Bookman Old Style"/>
                <w:sz w:val="28"/>
                <w:szCs w:val="28"/>
              </w:rPr>
            </w:pPr>
            <w:r w:rsidDel="00000000" w:rsidR="00000000" w:rsidRPr="00000000">
              <w:rPr>
                <w:rtl w:val="0"/>
              </w:rPr>
            </w:r>
          </w:p>
        </w:tc>
        <w:tc>
          <w:tcPr>
            <w:gridSpan w:val="2"/>
          </w:tcPr>
          <w:p w:rsidR="00000000" w:rsidDel="00000000" w:rsidP="00000000" w:rsidRDefault="00000000" w:rsidRPr="00000000" w14:paraId="000002C6">
            <w:pPr>
              <w:rPr>
                <w:rFonts w:ascii="Bookman Old Style" w:cs="Bookman Old Style" w:eastAsia="Bookman Old Style" w:hAnsi="Bookman Old Style"/>
                <w:sz w:val="28"/>
                <w:szCs w:val="28"/>
              </w:rPr>
            </w:pPr>
            <w:r w:rsidDel="00000000" w:rsidR="00000000" w:rsidRPr="00000000">
              <w:rPr>
                <w:rtl w:val="0"/>
              </w:rPr>
            </w:r>
          </w:p>
        </w:tc>
        <w:tc>
          <w:tcPr>
            <w:gridSpan w:val="4"/>
          </w:tcPr>
          <w:p w:rsidR="00000000" w:rsidDel="00000000" w:rsidP="00000000" w:rsidRDefault="00000000" w:rsidRPr="00000000" w14:paraId="000002C8">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2C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Rol del docente</w:t>
            </w:r>
          </w:p>
        </w:tc>
      </w:tr>
      <w:tr>
        <w:trPr>
          <w:cantSplit w:val="0"/>
          <w:trHeight w:val="180" w:hRule="atLeast"/>
          <w:tblHeader w:val="0"/>
        </w:trPr>
        <w:tc>
          <w:tcPr>
            <w:gridSpan w:val="10"/>
          </w:tcPr>
          <w:p w:rsidR="00000000" w:rsidDel="00000000" w:rsidP="00000000" w:rsidRDefault="00000000" w:rsidRPr="00000000" w14:paraId="000002D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Exposición y Explicación de los temas gramaticales</w:t>
            </w:r>
          </w:p>
          <w:p w:rsidR="00000000" w:rsidDel="00000000" w:rsidP="00000000" w:rsidRDefault="00000000" w:rsidRPr="00000000" w14:paraId="000002D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Desarrollo de actividades que propicien la práctica tanto oral, como escrita de los temas establecidos por medio del uso de las TIC`s</w:t>
            </w:r>
          </w:p>
          <w:p w:rsidR="00000000" w:rsidDel="00000000" w:rsidP="00000000" w:rsidRDefault="00000000" w:rsidRPr="00000000" w14:paraId="000002D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Evaluar las áreas específicas para la adquisición del idioma (oral, escrito, gramatical y auditivo)</w:t>
            </w:r>
          </w:p>
          <w:p w:rsidR="00000000" w:rsidDel="00000000" w:rsidP="00000000" w:rsidRDefault="00000000" w:rsidRPr="00000000" w14:paraId="000002D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Retroalimentar: identificar necesidades de conocimiento o apoyo en la mejora del manejo de los diversos temas</w:t>
            </w:r>
          </w:p>
        </w:tc>
      </w:tr>
      <w:tr>
        <w:trPr>
          <w:cantSplit w:val="0"/>
          <w:trHeight w:val="165" w:hRule="atLeast"/>
          <w:tblHeader w:val="0"/>
        </w:trPr>
        <w:tc>
          <w:tcPr>
            <w:gridSpan w:val="10"/>
          </w:tcPr>
          <w:p w:rsidR="00000000" w:rsidDel="00000000" w:rsidP="00000000" w:rsidRDefault="00000000" w:rsidRPr="00000000" w14:paraId="000002E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didáctico</w:t>
            </w:r>
          </w:p>
        </w:tc>
      </w:tr>
      <w:tr>
        <w:trPr>
          <w:cantSplit w:val="0"/>
          <w:trHeight w:val="150" w:hRule="atLeast"/>
          <w:tblHeader w:val="0"/>
        </w:trPr>
        <w:tc>
          <w:tcPr>
            <w:gridSpan w:val="10"/>
          </w:tcPr>
          <w:p w:rsidR="00000000" w:rsidDel="00000000" w:rsidP="00000000" w:rsidRDefault="00000000" w:rsidRPr="00000000" w14:paraId="000002E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Libro: Electrician</w:t>
            </w:r>
          </w:p>
          <w:p w:rsidR="00000000" w:rsidDel="00000000" w:rsidP="00000000" w:rsidRDefault="00000000" w:rsidRPr="00000000" w14:paraId="000002E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t>
              <w:tab/>
              <w:t xml:space="preserve">Hojas de trabajo (worksheets)</w:t>
            </w:r>
            <w:r w:rsidDel="00000000" w:rsidR="00000000" w:rsidRPr="00000000">
              <w:rPr>
                <w:rtl w:val="0"/>
              </w:rPr>
            </w:r>
          </w:p>
          <w:p w:rsidR="00000000" w:rsidDel="00000000" w:rsidP="00000000" w:rsidRDefault="00000000" w:rsidRPr="00000000" w14:paraId="000002EF">
            <w:pPr>
              <w:rPr>
                <w:rFonts w:ascii="Bookman Old Style" w:cs="Bookman Old Style" w:eastAsia="Bookman Old Style" w:hAnsi="Bookman Old Style"/>
                <w:sz w:val="28"/>
                <w:szCs w:val="28"/>
              </w:rPr>
            </w:pPr>
            <w:r w:rsidDel="00000000" w:rsidR="00000000" w:rsidRPr="00000000">
              <w:rPr>
                <w:rtl w:val="0"/>
              </w:rPr>
            </w:r>
          </w:p>
        </w:tc>
      </w:tr>
      <w:tr>
        <w:trPr>
          <w:cantSplit w:val="0"/>
          <w:trHeight w:val="180" w:hRule="atLeast"/>
          <w:tblHeader w:val="0"/>
        </w:trPr>
        <w:tc>
          <w:tcPr>
            <w:gridSpan w:val="10"/>
          </w:tcPr>
          <w:p w:rsidR="00000000" w:rsidDel="00000000" w:rsidP="00000000" w:rsidRDefault="00000000" w:rsidRPr="00000000" w14:paraId="000002F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bibliográfico de consulta</w:t>
            </w:r>
          </w:p>
        </w:tc>
      </w:tr>
      <w:tr>
        <w:trPr>
          <w:cantSplit w:val="0"/>
          <w:trHeight w:val="134" w:hRule="atLeast"/>
          <w:tblHeader w:val="0"/>
        </w:trPr>
        <w:tc>
          <w:tcPr>
            <w:gridSpan w:val="10"/>
          </w:tcPr>
          <w:p w:rsidR="00000000" w:rsidDel="00000000" w:rsidP="00000000" w:rsidRDefault="00000000" w:rsidRPr="00000000" w14:paraId="0000030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Evans Virginia, O`dell Tres and Dooley Jenny Carreer paths “Electrician”</w:t>
            </w:r>
          </w:p>
          <w:p w:rsidR="00000000" w:rsidDel="00000000" w:rsidP="00000000" w:rsidRDefault="00000000" w:rsidRPr="00000000" w14:paraId="0000030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Greseendorf Marion, Richmond “At work” blue</w:t>
            </w:r>
            <w:r w:rsidDel="00000000" w:rsidR="00000000" w:rsidRPr="00000000">
              <w:rPr>
                <w:rtl w:val="0"/>
              </w:rPr>
            </w:r>
          </w:p>
        </w:tc>
      </w:tr>
    </w:tbl>
    <w:p w:rsidR="00000000" w:rsidDel="00000000" w:rsidP="00000000" w:rsidRDefault="00000000" w:rsidRPr="00000000" w14:paraId="0000030E">
      <w:pPr>
        <w:rPr>
          <w:rFonts w:ascii="Bookman Old Style" w:cs="Bookman Old Style" w:eastAsia="Bookman Old Style" w:hAnsi="Bookman Old Style"/>
          <w:sz w:val="28"/>
          <w:szCs w:val="28"/>
        </w:rPr>
      </w:pPr>
      <w:r w:rsidDel="00000000" w:rsidR="00000000" w:rsidRPr="00000000">
        <w:rPr>
          <w:rtl w:val="0"/>
        </w:rPr>
      </w:r>
    </w:p>
    <w:tbl>
      <w:tblPr>
        <w:tblStyle w:val="Table7"/>
        <w:tblW w:w="14400.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4400"/>
        <w:tblGridChange w:id="0">
          <w:tblGrid>
            <w:gridCol w:w="14400"/>
          </w:tblGrid>
        </w:tblGridChange>
      </w:tblGrid>
      <w:tr>
        <w:trPr>
          <w:cantSplit w:val="0"/>
          <w:tblHeader w:val="0"/>
        </w:trPr>
        <w:tc>
          <w:tcPr/>
          <w:p w:rsidR="00000000" w:rsidDel="00000000" w:rsidP="00000000" w:rsidRDefault="00000000" w:rsidRPr="00000000" w14:paraId="0000030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Políticas del curso</w:t>
            </w:r>
          </w:p>
        </w:tc>
      </w:tr>
      <w:tr>
        <w:trPr>
          <w:cantSplit w:val="0"/>
          <w:tblHeader w:val="0"/>
        </w:trPr>
        <w:tc>
          <w:tcPr/>
          <w:p w:rsidR="00000000" w:rsidDel="00000000" w:rsidP="00000000" w:rsidRDefault="00000000" w:rsidRPr="00000000" w14:paraId="0000031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Mantener un actitud de respeto ante el docente y sus compañeros</w:t>
            </w:r>
          </w:p>
          <w:p w:rsidR="00000000" w:rsidDel="00000000" w:rsidP="00000000" w:rsidRDefault="00000000" w:rsidRPr="00000000" w14:paraId="0000031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Traer su libro y tomar sus propias notas</w:t>
            </w:r>
          </w:p>
          <w:p w:rsidR="00000000" w:rsidDel="00000000" w:rsidP="00000000" w:rsidRDefault="00000000" w:rsidRPr="00000000" w14:paraId="0000031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Tiene que elaborar un portafolio de evidencias que irá enriqueciendo durante el curso.</w:t>
            </w:r>
            <w:r w:rsidDel="00000000" w:rsidR="00000000" w:rsidRPr="00000000">
              <w:rPr>
                <w:rtl w:val="0"/>
              </w:rPr>
            </w:r>
          </w:p>
        </w:tc>
      </w:tr>
      <w:tr>
        <w:trPr>
          <w:cantSplit w:val="0"/>
          <w:tblHeader w:val="0"/>
        </w:trPr>
        <w:tc>
          <w:tcPr/>
          <w:p w:rsidR="00000000" w:rsidDel="00000000" w:rsidP="00000000" w:rsidRDefault="00000000" w:rsidRPr="00000000" w14:paraId="0000031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Perfil docente</w:t>
            </w:r>
          </w:p>
        </w:tc>
      </w:tr>
      <w:tr>
        <w:trPr>
          <w:cantSplit w:val="0"/>
          <w:tblHeader w:val="0"/>
        </w:trPr>
        <w:tc>
          <w:tcPr/>
          <w:p w:rsidR="00000000" w:rsidDel="00000000" w:rsidP="00000000" w:rsidRDefault="00000000" w:rsidRPr="00000000" w14:paraId="0000031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w:t>
              <w:tab/>
            </w:r>
            <w:r w:rsidDel="00000000" w:rsidR="00000000" w:rsidRPr="00000000">
              <w:rPr>
                <w:rFonts w:ascii="Bookman Old Style" w:cs="Bookman Old Style" w:eastAsia="Bookman Old Style" w:hAnsi="Bookman Old Style"/>
                <w:b w:val="0"/>
                <w:sz w:val="28"/>
                <w:szCs w:val="28"/>
                <w:rtl w:val="0"/>
              </w:rPr>
              <w:t xml:space="preserve">Contar con una certificación internacional de dominio de la Lengua Inglesa, de los reconocidos por el CENNI. Esta certificación tendrá que ser equivalente al nivel C1 del Marco Común Europeo de Referencia para las Lenguas o a un puntaje TOEFL de 617</w:t>
            </w:r>
            <w:r w:rsidDel="00000000" w:rsidR="00000000" w:rsidRPr="00000000">
              <w:rPr>
                <w:rtl w:val="0"/>
              </w:rPr>
            </w:r>
          </w:p>
        </w:tc>
      </w:tr>
      <w:tr>
        <w:trPr>
          <w:cantSplit w:val="0"/>
          <w:tblHeader w:val="0"/>
        </w:trPr>
        <w:tc>
          <w:tcPr/>
          <w:p w:rsidR="00000000" w:rsidDel="00000000" w:rsidP="00000000" w:rsidRDefault="00000000" w:rsidRPr="00000000" w14:paraId="0000031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Calificación ordinaria</w:t>
            </w:r>
          </w:p>
        </w:tc>
      </w:tr>
      <w:tr>
        <w:trPr>
          <w:cantSplit w:val="0"/>
          <w:tblHeader w:val="0"/>
        </w:trPr>
        <w:tc>
          <w:tcPr/>
          <w:p w:rsidR="00000000" w:rsidDel="00000000" w:rsidP="00000000" w:rsidRDefault="00000000" w:rsidRPr="00000000" w14:paraId="0000031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Se pondera cada unidad de aprendizaje por separado, la calificación ordinaria consta del promedio de las ponderaciones. Si el alumno tiene promedio de 8 obtiene su calificación ordinaria, de lo contrario requiere hacer una evaluación final y presentar su portafolio de evidencias completo el día y hora programada para la aplicación de este.</w:t>
            </w:r>
            <w:r w:rsidDel="00000000" w:rsidR="00000000" w:rsidRPr="00000000">
              <w:rPr>
                <w:rtl w:val="0"/>
              </w:rPr>
            </w:r>
          </w:p>
        </w:tc>
      </w:tr>
      <w:tr>
        <w:trPr>
          <w:cantSplit w:val="0"/>
          <w:tblHeader w:val="0"/>
        </w:trPr>
        <w:tc>
          <w:tcPr/>
          <w:p w:rsidR="00000000" w:rsidDel="00000000" w:rsidP="00000000" w:rsidRDefault="00000000" w:rsidRPr="00000000" w14:paraId="0000031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De las asistencias</w:t>
            </w:r>
          </w:p>
        </w:tc>
      </w:tr>
      <w:tr>
        <w:trPr>
          <w:cantSplit w:val="0"/>
          <w:tblHeader w:val="0"/>
        </w:trPr>
        <w:tc>
          <w:tcPr/>
          <w:p w:rsidR="00000000" w:rsidDel="00000000" w:rsidP="00000000" w:rsidRDefault="00000000" w:rsidRPr="00000000" w14:paraId="0000031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Derecho a faltar al 20 % del curso </w:t>
            </w:r>
            <w:r w:rsidDel="00000000" w:rsidR="00000000" w:rsidRPr="00000000">
              <w:rPr>
                <w:rtl w:val="0"/>
              </w:rPr>
            </w:r>
          </w:p>
        </w:tc>
      </w:tr>
    </w:tbl>
    <w:p w:rsidR="00000000" w:rsidDel="00000000" w:rsidP="00000000" w:rsidRDefault="00000000" w:rsidRPr="00000000" w14:paraId="00000319">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31A">
      <w:pPr>
        <w:rPr>
          <w:rFonts w:ascii="Bookman Old Style" w:cs="Bookman Old Style" w:eastAsia="Bookman Old Style" w:hAnsi="Bookman Old Style"/>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1B">
      <w:pPr>
        <w:rPr>
          <w:rFonts w:ascii="Bookman Old Style" w:cs="Bookman Old Style" w:eastAsia="Bookman Old Style" w:hAnsi="Bookman Old Style"/>
          <w:sz w:val="28"/>
          <w:szCs w:val="28"/>
        </w:rPr>
      </w:pPr>
      <w:r w:rsidDel="00000000" w:rsidR="00000000" w:rsidRPr="00000000">
        <w:rPr>
          <w:rtl w:val="0"/>
        </w:rPr>
      </w:r>
    </w:p>
    <w:tbl>
      <w:tblPr>
        <w:tblStyle w:val="Table8"/>
        <w:tblW w:w="14682.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2943"/>
        <w:gridCol w:w="1985"/>
        <w:gridCol w:w="2484"/>
        <w:gridCol w:w="7270"/>
        <w:tblGridChange w:id="0">
          <w:tblGrid>
            <w:gridCol w:w="2943"/>
            <w:gridCol w:w="1985"/>
            <w:gridCol w:w="2484"/>
            <w:gridCol w:w="7270"/>
          </w:tblGrid>
        </w:tblGridChange>
      </w:tblGrid>
      <w:tr>
        <w:trPr>
          <w:cantSplit w:val="0"/>
          <w:tblHeader w:val="0"/>
        </w:trPr>
        <w:tc>
          <w:tcPr>
            <w:gridSpan w:val="4"/>
          </w:tcPr>
          <w:p w:rsidR="00000000" w:rsidDel="00000000" w:rsidP="00000000" w:rsidRDefault="00000000" w:rsidRPr="00000000" w14:paraId="0000031C">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En la realización de esta Unidad Didáctica participaron</w:t>
            </w:r>
          </w:p>
        </w:tc>
      </w:tr>
      <w:tr>
        <w:trPr>
          <w:cantSplit w:val="0"/>
          <w:tblHeader w:val="0"/>
        </w:trPr>
        <w:tc>
          <w:tcPr>
            <w:gridSpan w:val="4"/>
          </w:tcPr>
          <w:p w:rsidR="00000000" w:rsidDel="00000000" w:rsidP="00000000" w:rsidRDefault="00000000" w:rsidRPr="00000000" w14:paraId="00000320">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2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Elaborada por</w:t>
            </w:r>
          </w:p>
        </w:tc>
        <w:tc>
          <w:tcPr>
            <w:gridSpan w:val="3"/>
          </w:tcPr>
          <w:p w:rsidR="00000000" w:rsidDel="00000000" w:rsidP="00000000" w:rsidRDefault="00000000" w:rsidRPr="00000000" w14:paraId="0000032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Silvia Paulina Navarro Lara</w:t>
            </w:r>
          </w:p>
        </w:tc>
      </w:tr>
      <w:tr>
        <w:trPr>
          <w:cantSplit w:val="0"/>
          <w:tblHeader w:val="0"/>
        </w:trPr>
        <w:tc>
          <w:tcPr>
            <w:gridSpan w:val="4"/>
          </w:tcPr>
          <w:p w:rsidR="00000000" w:rsidDel="00000000" w:rsidP="00000000" w:rsidRDefault="00000000" w:rsidRPr="00000000" w14:paraId="00000328">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32C">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En la revisión de este programa participaron</w:t>
            </w:r>
          </w:p>
        </w:tc>
      </w:tr>
      <w:tr>
        <w:trPr>
          <w:cantSplit w:val="0"/>
          <w:tblHeader w:val="0"/>
        </w:trPr>
        <w:tc>
          <w:tcPr>
            <w:gridSpan w:val="3"/>
          </w:tcPr>
          <w:p w:rsidR="00000000" w:rsidDel="00000000" w:rsidP="00000000" w:rsidRDefault="00000000" w:rsidRPr="00000000" w14:paraId="00000330">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Luis Ernesto Mendoza Navarro</w:t>
            </w:r>
            <w:r w:rsidDel="00000000" w:rsidR="00000000" w:rsidRPr="00000000">
              <w:rPr>
                <w:rtl w:val="0"/>
              </w:rPr>
            </w:r>
          </w:p>
        </w:tc>
        <w:tc>
          <w:tcPr/>
          <w:p w:rsidR="00000000" w:rsidDel="00000000" w:rsidP="00000000" w:rsidRDefault="00000000" w:rsidRPr="00000000" w14:paraId="00000333">
            <w:pPr>
              <w:jc w:val="cente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34">
            <w:pPr>
              <w:jc w:val="cente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337">
            <w:pPr>
              <w:jc w:val="cente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38">
            <w:pPr>
              <w:jc w:val="cente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33B">
            <w:pPr>
              <w:jc w:val="cente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3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Coordinador de la Academia de:</w:t>
            </w:r>
          </w:p>
        </w:tc>
        <w:tc>
          <w:tcPr>
            <w:gridSpan w:val="2"/>
          </w:tcPr>
          <w:p w:rsidR="00000000" w:rsidDel="00000000" w:rsidP="00000000" w:rsidRDefault="00000000" w:rsidRPr="00000000" w14:paraId="0000033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Claudia Paulina Pérez Velázquez</w:t>
            </w:r>
          </w:p>
        </w:tc>
      </w:tr>
      <w:tr>
        <w:trPr>
          <w:cantSplit w:val="0"/>
          <w:tblHeader w:val="0"/>
        </w:trPr>
        <w:tc>
          <w:tcPr>
            <w:gridSpan w:val="4"/>
          </w:tcPr>
          <w:p w:rsidR="00000000" w:rsidDel="00000000" w:rsidP="00000000" w:rsidRDefault="00000000" w:rsidRPr="00000000" w14:paraId="00000340">
            <w:pPr>
              <w:jc w:val="center"/>
              <w:rPr>
                <w:rFonts w:ascii="Bookman Old Style" w:cs="Bookman Old Style" w:eastAsia="Bookman Old Style" w:hAnsi="Bookman Old Style"/>
                <w:sz w:val="28"/>
                <w:szCs w:val="28"/>
              </w:rPr>
            </w:pPr>
            <w:r w:rsidDel="00000000" w:rsidR="00000000" w:rsidRPr="00000000">
              <w:rPr>
                <w:rtl w:val="0"/>
              </w:rPr>
            </w:r>
          </w:p>
        </w:tc>
      </w:tr>
    </w:tbl>
    <w:p w:rsidR="00000000" w:rsidDel="00000000" w:rsidP="00000000" w:rsidRDefault="00000000" w:rsidRPr="00000000" w14:paraId="00000344">
      <w:pPr>
        <w:rPr>
          <w:rFonts w:ascii="Bookman Old Style" w:cs="Bookman Old Style" w:eastAsia="Bookman Old Style" w:hAnsi="Bookman Old Style"/>
          <w:sz w:val="28"/>
          <w:szCs w:val="28"/>
        </w:rPr>
      </w:pPr>
      <w:r w:rsidDel="00000000" w:rsidR="00000000" w:rsidRPr="00000000">
        <w:rPr>
          <w:rtl w:val="0"/>
        </w:rPr>
      </w:r>
    </w:p>
    <w:sectPr>
      <w:footerReference r:id="rId12" w:type="first"/>
      <w:type w:val="nextPage"/>
      <w:pgSz w:h="12240" w:w="15840" w:orient="landscape"/>
      <w:pgMar w:bottom="1135" w:top="1134"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-12699</wp:posOffset>
              </wp:positionV>
              <wp:extent cx="10287000" cy="314325"/>
              <wp:effectExtent b="0" l="0" r="0" t="0"/>
              <wp:wrapNone/>
              <wp:docPr id="15" name=""/>
              <a:graphic>
                <a:graphicData uri="http://schemas.microsoft.com/office/word/2010/wordprocessingShape">
                  <wps:wsp>
                    <wps:cNvSpPr/>
                    <wps:cNvPr id="5" name="Shape 5"/>
                    <wps:spPr>
                      <a:xfrm>
                        <a:off x="240600" y="3660938"/>
                        <a:ext cx="10210800" cy="238125"/>
                      </a:xfrm>
                      <a:prstGeom prst="rect">
                        <a:avLst/>
                      </a:prstGeom>
                      <a:solidFill>
                        <a:srgbClr val="000000"/>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-12699</wp:posOffset>
              </wp:positionV>
              <wp:extent cx="10287000" cy="314325"/>
              <wp:effectExtent b="0" l="0" r="0" t="0"/>
              <wp:wrapNone/>
              <wp:docPr id="1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0287000" cy="3143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228600</wp:posOffset>
              </wp:positionV>
              <wp:extent cx="10287000" cy="314325"/>
              <wp:effectExtent b="0" l="0" r="0" t="0"/>
              <wp:wrapNone/>
              <wp:docPr id="14" name=""/>
              <a:graphic>
                <a:graphicData uri="http://schemas.microsoft.com/office/word/2010/wordprocessingShape">
                  <wps:wsp>
                    <wps:cNvSpPr/>
                    <wps:cNvPr id="4" name="Shape 4"/>
                    <wps:spPr>
                      <a:xfrm>
                        <a:off x="240600" y="3660938"/>
                        <a:ext cx="10210800" cy="238125"/>
                      </a:xfrm>
                      <a:prstGeom prst="rect">
                        <a:avLst/>
                      </a:prstGeom>
                      <a:solidFill>
                        <a:srgbClr val="000000"/>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228600</wp:posOffset>
              </wp:positionV>
              <wp:extent cx="10287000" cy="314325"/>
              <wp:effectExtent b="0" l="0" r="0" t="0"/>
              <wp:wrapNone/>
              <wp:docPr id="1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0287000" cy="31432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88900</wp:posOffset>
              </wp:positionV>
              <wp:extent cx="9534525" cy="314325"/>
              <wp:effectExtent b="0" l="0" r="0" t="0"/>
              <wp:wrapNone/>
              <wp:docPr id="16" name=""/>
              <a:graphic>
                <a:graphicData uri="http://schemas.microsoft.com/office/word/2010/wordprocessingShape">
                  <wps:wsp>
                    <wps:cNvSpPr/>
                    <wps:cNvPr id="6" name="Shape 6"/>
                    <wps:spPr>
                      <a:xfrm>
                        <a:off x="616838" y="3660938"/>
                        <a:ext cx="9458325" cy="238125"/>
                      </a:xfrm>
                      <a:prstGeom prst="rect">
                        <a:avLst/>
                      </a:prstGeom>
                      <a:solidFill>
                        <a:srgbClr val="000000"/>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88900</wp:posOffset>
              </wp:positionV>
              <wp:extent cx="9534525" cy="314325"/>
              <wp:effectExtent b="0" l="0" r="0" t="0"/>
              <wp:wrapNone/>
              <wp:docPr id="1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9534525" cy="3143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-342899</wp:posOffset>
              </wp:positionV>
              <wp:extent cx="10172700" cy="581025"/>
              <wp:effectExtent b="0" l="0" r="0" t="0"/>
              <wp:wrapNone/>
              <wp:docPr id="13" name=""/>
              <a:graphic>
                <a:graphicData uri="http://schemas.microsoft.com/office/word/2010/wordprocessingShape">
                  <wps:wsp>
                    <wps:cNvSpPr/>
                    <wps:cNvPr id="3" name="Shape 3"/>
                    <wps:spPr>
                      <a:xfrm>
                        <a:off x="297750" y="3527588"/>
                        <a:ext cx="10096500" cy="504825"/>
                      </a:xfrm>
                      <a:custGeom>
                        <a:rect b="b" l="l" r="r" t="t"/>
                        <a:pathLst>
                          <a:path extrusionOk="0" h="504825" w="10096500">
                            <a:moveTo>
                              <a:pt x="0" y="0"/>
                            </a:moveTo>
                            <a:lnTo>
                              <a:pt x="0" y="504825"/>
                            </a:lnTo>
                            <a:lnTo>
                              <a:pt x="10096500" y="504825"/>
                            </a:lnTo>
                            <a:lnTo>
                              <a:pt x="10096500" y="0"/>
                            </a:lnTo>
                            <a:close/>
                          </a:path>
                        </a:pathLst>
                      </a:custGeom>
                      <a:solidFill>
                        <a:srgbClr val="000000"/>
                      </a:solidFill>
                      <a:ln cap="flat" cmpd="sng" w="38100">
                        <a:solidFill>
                          <a:srgbClr val="F2F2F2"/>
                        </a:solidFill>
                        <a:prstDash val="solid"/>
                        <a:miter lim="8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-342899</wp:posOffset>
              </wp:positionV>
              <wp:extent cx="10172700" cy="581025"/>
              <wp:effectExtent b="0" l="0" r="0" t="0"/>
              <wp:wrapNone/>
              <wp:docPr id="1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0172700" cy="58102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-190499</wp:posOffset>
              </wp:positionV>
              <wp:extent cx="10210800" cy="457200"/>
              <wp:effectExtent b="0" l="0" r="0" t="0"/>
              <wp:wrapNone/>
              <wp:docPr id="12" name=""/>
              <a:graphic>
                <a:graphicData uri="http://schemas.microsoft.com/office/word/2010/wordprocessingShape">
                  <wps:wsp>
                    <wps:cNvSpPr/>
                    <wps:cNvPr id="2" name="Shape 2"/>
                    <wps:spPr>
                      <a:xfrm>
                        <a:off x="278700" y="3589500"/>
                        <a:ext cx="10134600" cy="381000"/>
                      </a:xfrm>
                      <a:prstGeom prst="rect">
                        <a:avLst/>
                      </a:prstGeom>
                      <a:solidFill>
                        <a:srgbClr val="000000"/>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-190499</wp:posOffset>
              </wp:positionV>
              <wp:extent cx="10210800" cy="457200"/>
              <wp:effectExtent b="0" l="0" r="0" t="0"/>
              <wp:wrapNone/>
              <wp:docPr id="1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210800" cy="4572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a5a5a5"/>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ddddd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ddddd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dddddd"/>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dddddd" w:space="4" w:sz="8" w:val="single"/>
      </w:pBdr>
      <w:spacing w:after="300" w:line="240" w:lineRule="auto"/>
    </w:pPr>
    <w:rPr>
      <w:rFonts w:ascii="Cambria" w:cs="Cambria" w:eastAsia="Cambria" w:hAnsi="Cambria"/>
      <w:color w:val="000000"/>
      <w:sz w:val="52"/>
      <w:szCs w:val="52"/>
    </w:rPr>
  </w:style>
  <w:style w:type="paragraph" w:styleId="Normal" w:default="1">
    <w:name w:val="Normal"/>
    <w:qFormat w:val="1"/>
    <w:rsid w:val="004D1E72"/>
  </w:style>
  <w:style w:type="paragraph" w:styleId="Ttulo1">
    <w:name w:val="heading 1"/>
    <w:basedOn w:val="Normal"/>
    <w:next w:val="Normal"/>
    <w:link w:val="Ttulo1Car"/>
    <w:uiPriority w:val="9"/>
    <w:qFormat w:val="1"/>
    <w:rsid w:val="005E1611"/>
    <w:pPr>
      <w:keepNext w:val="1"/>
      <w:keepLines w:val="1"/>
      <w:spacing w:after="0" w:before="480"/>
      <w:outlineLvl w:val="0"/>
    </w:pPr>
    <w:rPr>
      <w:rFonts w:asciiTheme="majorHAnsi" w:cstheme="majorBidi" w:eastAsiaTheme="majorEastAsia" w:hAnsiTheme="majorHAnsi"/>
      <w:b w:val="1"/>
      <w:bCs w:val="1"/>
      <w:color w:val="a5a5a5" w:themeColor="accent1" w:themeShade="0000BF"/>
      <w:sz w:val="28"/>
      <w:szCs w:val="28"/>
    </w:rPr>
  </w:style>
  <w:style w:type="paragraph" w:styleId="Ttulo2">
    <w:name w:val="heading 2"/>
    <w:basedOn w:val="Normal"/>
    <w:next w:val="Normal"/>
    <w:link w:val="Ttulo2Car"/>
    <w:uiPriority w:val="9"/>
    <w:semiHidden w:val="1"/>
    <w:unhideWhenUsed w:val="1"/>
    <w:qFormat w:val="1"/>
    <w:rsid w:val="005E1611"/>
    <w:pPr>
      <w:keepNext w:val="1"/>
      <w:keepLines w:val="1"/>
      <w:spacing w:after="0" w:before="200"/>
      <w:outlineLvl w:val="1"/>
    </w:pPr>
    <w:rPr>
      <w:rFonts w:asciiTheme="majorHAnsi" w:cstheme="majorBidi" w:eastAsiaTheme="majorEastAsia" w:hAnsiTheme="majorHAnsi"/>
      <w:b w:val="1"/>
      <w:bCs w:val="1"/>
      <w:color w:val="dddddd" w:themeColor="accent1"/>
      <w:sz w:val="26"/>
      <w:szCs w:val="26"/>
    </w:rPr>
  </w:style>
  <w:style w:type="paragraph" w:styleId="Ttulo3">
    <w:name w:val="heading 3"/>
    <w:basedOn w:val="Normal"/>
    <w:next w:val="Normal"/>
    <w:link w:val="Ttulo3Car"/>
    <w:uiPriority w:val="9"/>
    <w:semiHidden w:val="1"/>
    <w:unhideWhenUsed w:val="1"/>
    <w:qFormat w:val="1"/>
    <w:rsid w:val="005E1611"/>
    <w:pPr>
      <w:keepNext w:val="1"/>
      <w:keepLines w:val="1"/>
      <w:spacing w:after="0" w:before="200"/>
      <w:outlineLvl w:val="2"/>
    </w:pPr>
    <w:rPr>
      <w:rFonts w:asciiTheme="majorHAnsi" w:cstheme="majorBidi" w:eastAsiaTheme="majorEastAsia" w:hAnsiTheme="majorHAnsi"/>
      <w:b w:val="1"/>
      <w:bCs w:val="1"/>
      <w:color w:val="dddddd" w:themeColor="accent1"/>
    </w:rPr>
  </w:style>
  <w:style w:type="paragraph" w:styleId="Ttulo4">
    <w:name w:val="heading 4"/>
    <w:basedOn w:val="Normal"/>
    <w:next w:val="Normal"/>
    <w:link w:val="Ttulo4Car"/>
    <w:uiPriority w:val="9"/>
    <w:semiHidden w:val="1"/>
    <w:unhideWhenUsed w:val="1"/>
    <w:qFormat w:val="1"/>
    <w:rsid w:val="005E1611"/>
    <w:pPr>
      <w:keepNext w:val="1"/>
      <w:keepLines w:val="1"/>
      <w:spacing w:after="0" w:before="200"/>
      <w:outlineLvl w:val="3"/>
    </w:pPr>
    <w:rPr>
      <w:rFonts w:asciiTheme="majorHAnsi" w:cstheme="majorBidi" w:eastAsiaTheme="majorEastAsia" w:hAnsiTheme="majorHAnsi"/>
      <w:b w:val="1"/>
      <w:bCs w:val="1"/>
      <w:i w:val="1"/>
      <w:iCs w:val="1"/>
      <w:color w:val="dddddd" w:themeColor="accent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1543C4"/>
    <w:pPr>
      <w:pBdr>
        <w:bottom w:color="dddddd" w:space="4" w:sz="8" w:themeColor="accent1" w:val="single"/>
      </w:pBdr>
      <w:spacing w:after="300" w:line="240" w:lineRule="auto"/>
      <w:contextualSpacing w:val="1"/>
    </w:pPr>
    <w:rPr>
      <w:rFonts w:asciiTheme="majorHAnsi" w:cstheme="majorBidi" w:eastAsiaTheme="majorEastAsia" w:hAnsiTheme="majorHAnsi"/>
      <w:color w:val="000000" w:themeColor="text2" w:themeShade="0000BF"/>
      <w:spacing w:val="5"/>
      <w:kern w:val="28"/>
      <w:sz w:val="52"/>
      <w:szCs w:val="52"/>
    </w:rPr>
  </w:style>
  <w:style w:type="paragraph" w:styleId="Encabezado">
    <w:name w:val="header"/>
    <w:basedOn w:val="Normal"/>
    <w:link w:val="EncabezadoCar"/>
    <w:uiPriority w:val="99"/>
    <w:unhideWhenUsed w:val="1"/>
    <w:rsid w:val="00B16C5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16C57"/>
  </w:style>
  <w:style w:type="paragraph" w:styleId="Piedepgina">
    <w:name w:val="footer"/>
    <w:basedOn w:val="Normal"/>
    <w:link w:val="PiedepginaCar"/>
    <w:uiPriority w:val="99"/>
    <w:unhideWhenUsed w:val="1"/>
    <w:rsid w:val="00B16C5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16C57"/>
  </w:style>
  <w:style w:type="paragraph" w:styleId="Textodeglobo">
    <w:name w:val="Balloon Text"/>
    <w:basedOn w:val="Normal"/>
    <w:link w:val="TextodegloboCar"/>
    <w:uiPriority w:val="99"/>
    <w:semiHidden w:val="1"/>
    <w:unhideWhenUsed w:val="1"/>
    <w:rsid w:val="00B16C57"/>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16C57"/>
    <w:rPr>
      <w:rFonts w:ascii="Tahoma" w:cs="Tahoma" w:hAnsi="Tahoma"/>
      <w:sz w:val="16"/>
      <w:szCs w:val="16"/>
    </w:rPr>
  </w:style>
  <w:style w:type="table" w:styleId="Tablaconcuadrcula">
    <w:name w:val="Table Grid"/>
    <w:basedOn w:val="Tablanormal"/>
    <w:uiPriority w:val="59"/>
    <w:rsid w:val="00BA33D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link w:val="SubttuloCar"/>
    <w:uiPriority w:val="11"/>
    <w:qFormat w:val="1"/>
    <w:pPr>
      <w:spacing w:after="0" w:line="240" w:lineRule="auto"/>
      <w:jc w:val="center"/>
    </w:pPr>
    <w:rPr>
      <w:rFonts w:ascii="Arial Narrow" w:cs="Arial Narrow" w:eastAsia="Arial Narrow" w:hAnsi="Arial Narrow"/>
      <w:b w:val="1"/>
      <w:sz w:val="24"/>
      <w:szCs w:val="24"/>
    </w:rPr>
  </w:style>
  <w:style w:type="character" w:styleId="SubttuloCar" w:customStyle="1">
    <w:name w:val="Subtítulo Car"/>
    <w:basedOn w:val="Fuentedeprrafopredeter"/>
    <w:link w:val="Subttulo"/>
    <w:rsid w:val="00BA33D8"/>
    <w:rPr>
      <w:rFonts w:ascii="Arial Narrow" w:cs="Times New Roman" w:eastAsia="Times New Roman" w:hAnsi="Arial Narrow"/>
      <w:b w:val="1"/>
      <w:bCs w:val="1"/>
      <w:sz w:val="24"/>
      <w:szCs w:val="24"/>
      <w:lang w:eastAsia="es-ES"/>
    </w:rPr>
  </w:style>
  <w:style w:type="table" w:styleId="Sombreadoclaro-nfasis5">
    <w:name w:val="Light Shading Accent 5"/>
    <w:basedOn w:val="Tablanormal"/>
    <w:uiPriority w:val="60"/>
    <w:rsid w:val="00BA33D8"/>
    <w:pPr>
      <w:spacing w:after="0" w:line="240" w:lineRule="auto"/>
    </w:pPr>
    <w:rPr>
      <w:color w:val="474747" w:themeColor="accent5" w:themeShade="0000BF"/>
    </w:rPr>
    <w:tblPr>
      <w:tblStyleRowBandSize w:val="1"/>
      <w:tblStyleColBandSize w:val="1"/>
      <w:tblBorders>
        <w:top w:color="5f5f5f" w:space="0" w:sz="8" w:themeColor="accent5" w:val="single"/>
        <w:bottom w:color="5f5f5f" w:space="0" w:sz="8" w:themeColor="accent5" w:val="single"/>
      </w:tblBorders>
    </w:tblPr>
    <w:tblStylePr w:type="firstRow">
      <w:pPr>
        <w:spacing w:after="0" w:before="0" w:line="240" w:lineRule="auto"/>
      </w:pPr>
      <w:rPr>
        <w:b w:val="1"/>
        <w:bCs w:val="1"/>
      </w:rPr>
      <w:tblPr/>
      <w:tcPr>
        <w:tcBorders>
          <w:top w:color="5f5f5f" w:space="0" w:sz="8" w:themeColor="accent5" w:val="single"/>
          <w:left w:space="0" w:sz="0" w:val="nil"/>
          <w:bottom w:color="5f5f5f"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5f5f5f" w:space="0" w:sz="8" w:themeColor="accent5" w:val="single"/>
          <w:left w:space="0" w:sz="0" w:val="nil"/>
          <w:bottom w:color="5f5f5f"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7d7d7" w:themeFill="accent5" w:themeFillTint="00003F" w:val="clear"/>
      </w:tcPr>
    </w:tblStylePr>
    <w:tblStylePr w:type="band1Horz">
      <w:tblPr/>
      <w:tcPr>
        <w:tcBorders>
          <w:left w:space="0" w:sz="0" w:val="nil"/>
          <w:right w:space="0" w:sz="0" w:val="nil"/>
          <w:insideH w:space="0" w:sz="0" w:val="nil"/>
          <w:insideV w:space="0" w:sz="0" w:val="nil"/>
        </w:tcBorders>
        <w:shd w:color="auto" w:fill="d7d7d7" w:themeFill="accent5" w:themeFillTint="00003F" w:val="clear"/>
      </w:tcPr>
    </w:tblStylePr>
  </w:style>
  <w:style w:type="character" w:styleId="Hipervnculo">
    <w:name w:val="Hyperlink"/>
    <w:basedOn w:val="Fuentedeprrafopredeter"/>
    <w:uiPriority w:val="99"/>
    <w:unhideWhenUsed w:val="1"/>
    <w:rsid w:val="00F2333F"/>
    <w:rPr>
      <w:color w:val="5f5f5f" w:themeColor="hyperlink"/>
      <w:u w:val="single"/>
    </w:rPr>
  </w:style>
  <w:style w:type="paragraph" w:styleId="Cita">
    <w:name w:val="Quote"/>
    <w:basedOn w:val="Normal"/>
    <w:next w:val="Normal"/>
    <w:link w:val="CitaCar"/>
    <w:uiPriority w:val="29"/>
    <w:qFormat w:val="1"/>
    <w:rsid w:val="005E1611"/>
    <w:rPr>
      <w:i w:val="1"/>
      <w:iCs w:val="1"/>
      <w:color w:val="000000" w:themeColor="text1"/>
    </w:rPr>
  </w:style>
  <w:style w:type="character" w:styleId="CitaCar" w:customStyle="1">
    <w:name w:val="Cita Car"/>
    <w:basedOn w:val="Fuentedeprrafopredeter"/>
    <w:link w:val="Cita"/>
    <w:uiPriority w:val="29"/>
    <w:rsid w:val="005E1611"/>
    <w:rPr>
      <w:i w:val="1"/>
      <w:iCs w:val="1"/>
      <w:color w:val="000000" w:themeColor="text1"/>
    </w:rPr>
  </w:style>
  <w:style w:type="character" w:styleId="Textodelmarcadordeposicin">
    <w:name w:val="Placeholder Text"/>
    <w:basedOn w:val="Fuentedeprrafopredeter"/>
    <w:uiPriority w:val="99"/>
    <w:semiHidden w:val="1"/>
    <w:rsid w:val="005E1611"/>
    <w:rPr>
      <w:color w:val="808080"/>
    </w:rPr>
  </w:style>
  <w:style w:type="character" w:styleId="Ttulo1Car" w:customStyle="1">
    <w:name w:val="Título 1 Car"/>
    <w:basedOn w:val="Fuentedeprrafopredeter"/>
    <w:link w:val="Ttulo1"/>
    <w:uiPriority w:val="9"/>
    <w:rsid w:val="005E1611"/>
    <w:rPr>
      <w:rFonts w:asciiTheme="majorHAnsi" w:cstheme="majorBidi" w:eastAsiaTheme="majorEastAsia" w:hAnsiTheme="majorHAnsi"/>
      <w:b w:val="1"/>
      <w:bCs w:val="1"/>
      <w:color w:val="a5a5a5" w:themeColor="accent1" w:themeShade="0000BF"/>
      <w:sz w:val="28"/>
      <w:szCs w:val="28"/>
    </w:rPr>
  </w:style>
  <w:style w:type="character" w:styleId="Ttulo2Car" w:customStyle="1">
    <w:name w:val="Título 2 Car"/>
    <w:basedOn w:val="Fuentedeprrafopredeter"/>
    <w:link w:val="Ttulo2"/>
    <w:uiPriority w:val="9"/>
    <w:rsid w:val="005E1611"/>
    <w:rPr>
      <w:rFonts w:asciiTheme="majorHAnsi" w:cstheme="majorBidi" w:eastAsiaTheme="majorEastAsia" w:hAnsiTheme="majorHAnsi"/>
      <w:b w:val="1"/>
      <w:bCs w:val="1"/>
      <w:color w:val="dddddd" w:themeColor="accent1"/>
      <w:sz w:val="26"/>
      <w:szCs w:val="26"/>
    </w:rPr>
  </w:style>
  <w:style w:type="character" w:styleId="Ttulo3Car" w:customStyle="1">
    <w:name w:val="Título 3 Car"/>
    <w:basedOn w:val="Fuentedeprrafopredeter"/>
    <w:link w:val="Ttulo3"/>
    <w:uiPriority w:val="9"/>
    <w:rsid w:val="005E1611"/>
    <w:rPr>
      <w:rFonts w:asciiTheme="majorHAnsi" w:cstheme="majorBidi" w:eastAsiaTheme="majorEastAsia" w:hAnsiTheme="majorHAnsi"/>
      <w:b w:val="1"/>
      <w:bCs w:val="1"/>
      <w:color w:val="dddddd" w:themeColor="accent1"/>
    </w:rPr>
  </w:style>
  <w:style w:type="character" w:styleId="Ttulo4Car" w:customStyle="1">
    <w:name w:val="Título 4 Car"/>
    <w:basedOn w:val="Fuentedeprrafopredeter"/>
    <w:link w:val="Ttulo4"/>
    <w:uiPriority w:val="9"/>
    <w:rsid w:val="005E1611"/>
    <w:rPr>
      <w:rFonts w:asciiTheme="majorHAnsi" w:cstheme="majorBidi" w:eastAsiaTheme="majorEastAsia" w:hAnsiTheme="majorHAnsi"/>
      <w:b w:val="1"/>
      <w:bCs w:val="1"/>
      <w:i w:val="1"/>
      <w:iCs w:val="1"/>
      <w:color w:val="dddddd" w:themeColor="accent1"/>
    </w:rPr>
  </w:style>
  <w:style w:type="character" w:styleId="TtuloCar" w:customStyle="1">
    <w:name w:val="Título Car"/>
    <w:basedOn w:val="Fuentedeprrafopredeter"/>
    <w:link w:val="Ttulo"/>
    <w:uiPriority w:val="10"/>
    <w:rsid w:val="001543C4"/>
    <w:rPr>
      <w:rFonts w:asciiTheme="majorHAnsi" w:cstheme="majorBidi" w:eastAsiaTheme="majorEastAsia" w:hAnsiTheme="majorHAnsi"/>
      <w:color w:val="000000" w:themeColor="text2" w:themeShade="0000BF"/>
      <w:spacing w:val="5"/>
      <w:kern w:val="28"/>
      <w:sz w:val="52"/>
      <w:szCs w:val="52"/>
    </w:rPr>
  </w:style>
  <w:style w:type="character" w:styleId="nfasis">
    <w:name w:val="Emphasis"/>
    <w:basedOn w:val="Fuentedeprrafopredeter"/>
    <w:uiPriority w:val="20"/>
    <w:qFormat w:val="1"/>
    <w:rsid w:val="007E028D"/>
    <w:rPr>
      <w:i w:val="1"/>
      <w:iCs w:val="1"/>
    </w:rPr>
  </w:style>
  <w:style w:type="table" w:styleId="Sombreadomedio1-nfasis11" w:customStyle="1">
    <w:name w:val="Sombreado medio 1 - Énfasis 11"/>
    <w:basedOn w:val="Tablanormal"/>
    <w:uiPriority w:val="63"/>
    <w:rsid w:val="00646190"/>
    <w:pPr>
      <w:spacing w:after="0" w:line="240" w:lineRule="auto"/>
    </w:pPr>
    <w:tblPr>
      <w:tblStyleRowBandSize w:val="1"/>
      <w:tblStyleColBandSize w:val="1"/>
      <w:tblBorders>
        <w:top w:color="e5e5e5" w:space="0" w:sz="8" w:themeColor="accent1" w:themeTint="0000BF" w:val="single"/>
        <w:left w:color="e5e5e5" w:space="0" w:sz="8" w:themeColor="accent1" w:themeTint="0000BF" w:val="single"/>
        <w:bottom w:color="e5e5e5" w:space="0" w:sz="8" w:themeColor="accent1" w:themeTint="0000BF" w:val="single"/>
        <w:right w:color="e5e5e5" w:space="0" w:sz="8" w:themeColor="accent1" w:themeTint="0000BF" w:val="single"/>
        <w:insideH w:color="e5e5e5" w:space="0" w:sz="8" w:themeColor="accent1" w:themeTint="0000BF" w:val="single"/>
      </w:tblBorders>
    </w:tblPr>
    <w:tblStylePr w:type="firstRow">
      <w:pPr>
        <w:spacing w:after="0" w:before="0" w:line="240" w:lineRule="auto"/>
      </w:pPr>
      <w:rPr>
        <w:b w:val="1"/>
        <w:bCs w:val="1"/>
        <w:color w:val="ffffff" w:themeColor="background1"/>
      </w:rPr>
      <w:tblPr/>
      <w:tcPr>
        <w:tcBorders>
          <w:top w:color="e5e5e5" w:space="0" w:sz="8" w:themeColor="accent1" w:themeTint="0000BF" w:val="single"/>
          <w:left w:color="e5e5e5" w:space="0" w:sz="8" w:themeColor="accent1" w:themeTint="0000BF" w:val="single"/>
          <w:bottom w:color="e5e5e5" w:space="0" w:sz="8" w:themeColor="accent1" w:themeTint="0000BF" w:val="single"/>
          <w:right w:color="e5e5e5" w:space="0" w:sz="8" w:themeColor="accent1" w:themeTint="0000BF" w:val="single"/>
          <w:insideH w:space="0" w:sz="0" w:val="nil"/>
          <w:insideV w:space="0" w:sz="0" w:val="nil"/>
        </w:tcBorders>
        <w:shd w:color="auto" w:fill="dddddd" w:themeFill="accent1" w:val="clear"/>
      </w:tcPr>
    </w:tblStylePr>
    <w:tblStylePr w:type="lastRow">
      <w:pPr>
        <w:spacing w:after="0" w:before="0" w:line="240" w:lineRule="auto"/>
      </w:pPr>
      <w:rPr>
        <w:b w:val="1"/>
        <w:bCs w:val="1"/>
      </w:rPr>
      <w:tblPr/>
      <w:tcPr>
        <w:tcBorders>
          <w:top w:color="e5e5e5" w:space="0" w:sz="6" w:themeColor="accent1" w:themeTint="0000BF" w:val="double"/>
          <w:left w:color="e5e5e5" w:space="0" w:sz="8" w:themeColor="accent1" w:themeTint="0000BF" w:val="single"/>
          <w:bottom w:color="e5e5e5" w:space="0" w:sz="8" w:themeColor="accent1" w:themeTint="0000BF" w:val="single"/>
          <w:right w:color="e5e5e5"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6f6f6" w:themeFill="accent1" w:themeFillTint="00003F" w:val="clear"/>
      </w:tcPr>
    </w:tblStylePr>
    <w:tblStylePr w:type="band1Horz">
      <w:tblPr/>
      <w:tcPr>
        <w:tcBorders>
          <w:insideH w:space="0" w:sz="0" w:val="nil"/>
          <w:insideV w:space="0" w:sz="0" w:val="nil"/>
        </w:tcBorders>
        <w:shd w:color="auto" w:fill="f6f6f6" w:themeFill="accent1" w:themeFillTint="00003F" w:val="clear"/>
      </w:tcPr>
    </w:tblStylePr>
    <w:tblStylePr w:type="band2Horz">
      <w:tblPr/>
      <w:tcPr>
        <w:tcBorders>
          <w:insideH w:space="0" w:sz="0" w:val="nil"/>
          <w:insideV w:space="0" w:sz="0" w:val="nil"/>
        </w:tcBorders>
      </w:tcPr>
    </w:tblStylePr>
  </w:style>
  <w:style w:type="table" w:styleId="Sombreadoclaro">
    <w:name w:val="Light Shading"/>
    <w:basedOn w:val="Tablanormal"/>
    <w:uiPriority w:val="60"/>
    <w:rsid w:val="00DE7AF2"/>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paragraph" w:styleId="Prrafodelista">
    <w:name w:val="List Paragraph"/>
    <w:basedOn w:val="Normal"/>
    <w:uiPriority w:val="34"/>
    <w:qFormat w:val="1"/>
    <w:rsid w:val="002E3934"/>
    <w:pPr>
      <w:ind w:left="720"/>
      <w:contextualSpacing w:val="1"/>
    </w:pPr>
  </w:style>
  <w:style w:type="table" w:styleId="a" w:customStyle="1">
    <w:basedOn w:val="TableNormal"/>
    <w:pPr>
      <w:spacing w:after="0" w:line="240" w:lineRule="auto"/>
    </w:pPr>
    <w:rPr>
      <w:color w:val="000000"/>
    </w:rPr>
    <w:tblPr>
      <w:tblStyleRowBandSize w:val="1"/>
      <w:tblStyleColBandSize w:val="1"/>
      <w:tblCellMar>
        <w:left w:w="108.0" w:type="dxa"/>
        <w:right w:w="108.0" w:type="dxa"/>
      </w:tblCellMar>
    </w:tblPr>
  </w:style>
  <w:style w:type="table" w:styleId="a0"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1"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2"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3"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4"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5"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6"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7"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8"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9"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paragraph" w:styleId="Subtitle">
    <w:name w:val="Subtitle"/>
    <w:basedOn w:val="Normal"/>
    <w:next w:val="Normal"/>
    <w:pPr>
      <w:spacing w:after="0" w:line="240" w:lineRule="auto"/>
      <w:jc w:val="center"/>
    </w:pPr>
    <w:rPr>
      <w:rFonts w:ascii="Arial Narrow" w:cs="Arial Narrow" w:eastAsia="Arial Narrow" w:hAnsi="Arial Narrow"/>
      <w:b w:val="1"/>
      <w:sz w:val="24"/>
      <w:szCs w:val="24"/>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NBZJlINH6hSu0R6PeHJ9FWhD2w==">CgMxLjA4AHIhMTZoNkhKT3pVNzVQVGNLN3VhVGZ1dWg2dC1PdjRSSE01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2024-11-06T04:58:00Z</dcterms:created>
  <dc:creator>Chilo</dc:creator>
</cp:coreProperties>
</file>